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26B4" w:rsidRPr="00B226B4" w:rsidRDefault="00B226B4" w:rsidP="00B226B4">
      <w:pPr>
        <w:ind w:firstLineChars="200" w:firstLine="600"/>
        <w:jc w:val="center"/>
        <w:rPr>
          <w:rFonts w:ascii="仿宋" w:eastAsia="仿宋" w:hAnsi="仿宋"/>
          <w:sz w:val="30"/>
          <w:szCs w:val="30"/>
        </w:rPr>
      </w:pPr>
      <w:r w:rsidRPr="00B226B4">
        <w:rPr>
          <w:rFonts w:ascii="仿宋" w:eastAsia="仿宋" w:hAnsi="仿宋" w:hint="eastAsia"/>
          <w:sz w:val="30"/>
          <w:szCs w:val="30"/>
        </w:rPr>
        <w:t>关于印发《吉林省新型城镇化建设专项资金管理办法》的通知</w:t>
      </w:r>
    </w:p>
    <w:p w:rsidR="00B226B4" w:rsidRPr="00B226B4" w:rsidRDefault="00B226B4" w:rsidP="00B226B4">
      <w:pPr>
        <w:ind w:firstLineChars="200" w:firstLine="600"/>
        <w:jc w:val="center"/>
        <w:rPr>
          <w:rFonts w:ascii="仿宋" w:eastAsia="仿宋" w:hAnsi="仿宋"/>
          <w:sz w:val="30"/>
          <w:szCs w:val="30"/>
        </w:rPr>
      </w:pPr>
      <w:r w:rsidRPr="00B226B4">
        <w:rPr>
          <w:rFonts w:ascii="仿宋" w:eastAsia="仿宋" w:hAnsi="仿宋" w:hint="eastAsia"/>
          <w:sz w:val="30"/>
          <w:szCs w:val="30"/>
        </w:rPr>
        <w:t>吉财建[2016]480号</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sz w:val="30"/>
          <w:szCs w:val="30"/>
        </w:rPr>
        <w:t xml:space="preserve"> </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各市（州）、长白山管委会财政局、城镇化办（发改委、经发局），公主岭市、梅河口市财政局、城镇化办（发改局），各县（市）财政局、城镇化办（发改委、局），中、省直有关单位：</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为加快推进我省新型城镇化进程，推动工业化和城镇化良性互动，城镇化和农业现代化相互协调，实现四化同步发展，根据《吉林省省级财政专项资金管理办法》（吉政发[2014]10号）、《吉林省财政厅关于印发省对市县专项转移支付管理办法的通知》（吉财预[2016]156号）、《吉林省预算绩效管理办法（试行）》（吉财预[2011]600号）有关规定，省财政厅会同省城镇化办研究制定了《吉林省新型城镇化建设专项资金管理办法》，现印发给你们，请遵照执行。</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sz w:val="30"/>
          <w:szCs w:val="30"/>
        </w:rPr>
        <w:t xml:space="preserve"> </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附件：吉林省新型城镇化建设专项资金管理办法</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sz w:val="30"/>
          <w:szCs w:val="30"/>
        </w:rPr>
        <w:t xml:space="preserve"> </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吉林省财政厅             吉林省城镇化办</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sz w:val="30"/>
          <w:szCs w:val="30"/>
        </w:rPr>
        <w:t xml:space="preserve">                 </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 xml:space="preserve">2016年6月15日 </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sz w:val="30"/>
          <w:szCs w:val="30"/>
        </w:rPr>
        <w:t xml:space="preserve"> </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sz w:val="30"/>
          <w:szCs w:val="30"/>
        </w:rPr>
        <w:lastRenderedPageBreak/>
        <w:t xml:space="preserve"> </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sz w:val="30"/>
          <w:szCs w:val="30"/>
        </w:rPr>
        <w:t xml:space="preserve"> </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sz w:val="30"/>
          <w:szCs w:val="30"/>
        </w:rPr>
        <w:t xml:space="preserve"> </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附件：</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吉林省新型城镇化建设专项资金管理办法</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第一章　总 则</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第一条　为促进我省新型城镇化建设，规范新型城镇化建设专项资金（以下简称专项资金）的使用和管理，实现资金管理的科学化、程序化和规范化，引导和带动我省新型城镇化建设，根据《省委省政府关于统筹推进吉林特色城镇化的若干意见》、《吉林省省级财政专项资金管理办法》（吉政发[2014]10号）、《吉林省财政厅关于印发省对市县专项转移支付管理办法的通知》（吉财预[2016]156号）、《吉林省预算绩效管理办法（试行）》（吉财预[2011]600号）等规定，制定本办法。</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第二条　本办法所称专项资金是指由省级一般公共预算安排的，专项用于支持全省新型城镇化建设的引导类资金。</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第三条  专项资金执行期限为5年。</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第四条　省财政厅和省新型城镇化工作领导小组办公室（设在省发改委，以下简称省城镇化办）负责对专项资金进行统一管理。</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第五条  专项资金的管理和使用应当符合国家和省委、省政府关于新型城镇化建设总要求，充分体现财政资金的引导和带动</w:t>
      </w:r>
      <w:r w:rsidRPr="00B226B4">
        <w:rPr>
          <w:rFonts w:ascii="仿宋" w:eastAsia="仿宋" w:hAnsi="仿宋" w:hint="eastAsia"/>
          <w:sz w:val="30"/>
          <w:szCs w:val="30"/>
        </w:rPr>
        <w:lastRenderedPageBreak/>
        <w:t>作用，遵循以下原则：</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（一）统筹使用原则。专项资金严格按照我省新型城镇化的目标、任务和重点，打破条块分割，合理配置，实现专项资金使用效益最大化。</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（二）突出重点原则。专项资金主要支持我省新型城镇化发展的重点领域，主要用于城镇化发展的相关重点项目建设支出以及城镇化示范试点改革成本补助。</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（三）引导带动原则。以专项资金为杠杆，为多渠道引资、融资创造良好条件，吸引和争取各种投资投向我省城镇化建设。</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（四）公平公正公开原则。按照专项资金管理办法确定的扶持范围和申报条件，认真执行专家评审和公示制度，严格审核申报项目，科学合理筛选确定扶持项目和安排专项资金。</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sz w:val="30"/>
          <w:szCs w:val="30"/>
        </w:rPr>
        <w:t xml:space="preserve"> </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第二章 资金使用范围</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第六条 专项资金统筹用于长吉一体化发展、市（州）区域中心城市和重要节点城市、县城及统筹城乡发展的重点乡镇等“一融双新”建设工程项目，主要支持以下几个方面：</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（一）新兴中小城市和重点镇基础设施建设项目。</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（二）与城镇规模扩大、城镇人口增加、城镇化质量提高相关的公共服务设施建设项目。</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（三）新城新区和功能区等有较强支撑的建设项目。</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（四）国家和省级城镇化示范试点的重大专项改革成本支出。</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lastRenderedPageBreak/>
        <w:t>（五）对城镇化工作推进较好的城镇和单位给予以奖代补。</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（六）新型城镇化重大课题研究、重要规划编制、宣传推介等项目。</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（七）省委、省政府确定的其他新型城镇化建设项目。</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第七条 专项资金不得用于支持下列项目：</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（一）不符合国家和省有关城镇化政策要求，明令淘汰或禁止的项目。</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（二）项目主管部门和相关行政事业单位管理费用或工作经费。</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sz w:val="30"/>
          <w:szCs w:val="30"/>
        </w:rPr>
        <w:t xml:space="preserve"> </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第三章  支持方式</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 xml:space="preserve">第八条 专项资金支持方式： </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（一）对城镇基础设施建设项目，主要采取贷款贴息、投资补助和事后奖补支持方式。</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（二）与城镇规模扩大、城镇人口增加、城镇化质量提高相关的公共服务设施建设项目，主要采取贷款贴息、投资补助和事后奖补支持方式。</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（三）对新城新区和功能区有较强支撑的建设项目，主要采取贷款贴息、投资补助、事后奖补和股权投资支持方式。</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（四）对国家和省级城镇化示范试点的重大专项改革成本支出，主要采取补助支持方式。</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（五）推动城镇化相关工作作用明显的项目实施单位或相关</w:t>
      </w:r>
      <w:r w:rsidRPr="00B226B4">
        <w:rPr>
          <w:rFonts w:ascii="仿宋" w:eastAsia="仿宋" w:hAnsi="仿宋" w:hint="eastAsia"/>
          <w:sz w:val="30"/>
          <w:szCs w:val="30"/>
        </w:rPr>
        <w:lastRenderedPageBreak/>
        <w:t>单位的奖励支出，主要采取事后奖补支持方式。</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（六）对新型城镇化重大课题研究、重要规划编制、宣传推介等项目给予补助支持，鼓励通过政府购买社会服务方式组织实施。</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第九条  同一法人单位的同类别项目在同一年度内，不得重复申请不同专项资金补助。</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sz w:val="30"/>
          <w:szCs w:val="30"/>
        </w:rPr>
        <w:t xml:space="preserve"> </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第四章 管理职责</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第十条 省财政厅在专项资金管理方面的主要职责：</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（一）负责专项资金支出预算的编制和执行，审核批复专项资金预算，并按规定程序报省政府审定。</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（二）会同省城镇化办根据情况变化调整或完善专项资金管理制度办法。</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（三）对省城镇化办提报的专项资金支出计划进行审核，根据具体项目实际列支级次编入省本级预算和省对市县专项转移支付预算。</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（四）审核、批复专项资金绩效目标。</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（五）对省城镇化办提出的绩效报告进行评价。根据工作需要，实施绩效评价。</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（六）对专项资金的使用实施财政监督。</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第十一条  省城镇化办在专项资金管理方面的主要职责：</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（一）负责按照预算管理的要求，提出年度专项资金预算安</w:t>
      </w:r>
      <w:r w:rsidRPr="00B226B4">
        <w:rPr>
          <w:rFonts w:ascii="仿宋" w:eastAsia="仿宋" w:hAnsi="仿宋" w:hint="eastAsia"/>
          <w:sz w:val="30"/>
          <w:szCs w:val="30"/>
        </w:rPr>
        <w:lastRenderedPageBreak/>
        <w:t>排和分配建议，提报专项资金支出计划。</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（二）配合省财政厅调整或完善专项资金管理制度办法。制定项目实施的管理流程，明确资金使用责任主体，完善管理机制。</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（三）会同省财政厅发布年度专项资金项目申报指南，做好申报项目的筛选、储备和评审工作。</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（四）审核中省直单位及市县提报的绩效目标，制定专项资金整体绩效目标。</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（五）执行已经批复的专项资金支出预算，并按照批复的绩效目标对专项资金实施绩效管理。</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（六）对专项资金使用情况和项目进展情况进行调度和日常跟踪检查，发现问题及时纠正，并向财政部门提交有关情况。对本部门直接使用的专项资金进行财务管理和会计核算。</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（七）组织对中省直单位及市县提报的绩效报告进行审核，形成专项资金整体绩效评价报告。</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第十二条 中省直单位及市（州）、县（市）财政、城镇化办（发改）部门在专项资金管理方面的主要职责：</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（一）按照专项资金申报指南，组织本单位、本行政区域内的项目申报工作。</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（二）对项目及申报材料进行审核把关，保证申报材料的真实性、合法性和可行性，坚决杜绝虚报、冒领、伪造等手段骗取项目资金。</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（三）按照省政府批准的专项资金使用项目计划和内容，严</w:t>
      </w:r>
      <w:r w:rsidRPr="00B226B4">
        <w:rPr>
          <w:rFonts w:ascii="仿宋" w:eastAsia="仿宋" w:hAnsi="仿宋" w:hint="eastAsia"/>
          <w:sz w:val="30"/>
          <w:szCs w:val="30"/>
        </w:rPr>
        <w:lastRenderedPageBreak/>
        <w:t>格执行项目资金支出预算，认真组织本单位、本行政区域内的项目实施，对项目资金的预算执行、使用和监管负责。</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（四）对项目绩效目标完成情况进行总结分析，撰写绩效评价报告。</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sz w:val="30"/>
          <w:szCs w:val="30"/>
        </w:rPr>
        <w:t xml:space="preserve"> </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第五章 项目申报与评审</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第十三条  省城镇化办每年会同省财政厅按照全省经济发展水平和省委、省政府确定的年度工作重点，最迟每年6月中旬以前发布下一年度专项资金项目申报指南，确定下一年度专项资金支持重点，明确申报范围、申报时间、具体支持方式与比例以及其他具体要求。</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第十四条  依据专项资金申报指南，中、省直单位和市（州）、县（市）城镇化办（发改）、财政部门按行政区域组织符合条件的单位和企业以项目形式申报。</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第十五条 项目申报程序如下：</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（一）省城镇化办会同省财政厅发布项目申报指南。</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（二）市（州）、县（市）城镇化办（发改委、局）会同财政局组织本行政区域内的项目申报工作。</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（三）市（州）、县（市）城镇化办（发改委、局）会同财政局对项目申报材料进行初审，如有必要进行现场踏查。</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（四）市（州）、县（市）城镇化办（发改委、局）会同财政局对初审通过的项目进行汇总上报。</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lastRenderedPageBreak/>
        <w:t>（五）中、省直单位项目直接向省城镇化办、省财政厅申报。</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第十六条  省城镇化办会同省财政厅建立专项资金项目库，对中省直单位和市（州）、县（市）申报的项目按照项目性质和类别，实行项目库分类和滚动管理。除国家和省有特殊规定外，专项资金支持的项目从项目库中选取。</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第十七条  专项资金实行专家评审制度和公示制度，省城镇化办会同省财政厅共同组织建立项目评审专家库，组织实施或委托第三方开展项目评审工作。评审项目时，须从专家库中随机抽取专家对项目进行评审，并出具评审意见书。对经济、社会和环境有重大影响的项目要向社会公示并广泛征求意见。</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第十八条  省城镇化办会同省财政厅对评审合格的项目，提出专项资金初步安排意见，按程序报批。</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第十九条  省城镇化办于每年9月30日前将下一年度专项资金分配意见报省财政厅。</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sz w:val="30"/>
          <w:szCs w:val="30"/>
        </w:rPr>
        <w:t xml:space="preserve"> </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第六章 资金拨付与使用</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第二十条  对专项资金中省本级支出部分，省财政编入省本级支出预算，能纳入部门预算的纳入部门预算，不能纳入省级部门预算的，在省人代会批准省级预算后60日内正式下达专项资金。</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第二十一条 对专项资金中省对市县的专项转移支付部分，省财政于每年10月31日前将下一年度专项资金预计数提前下达</w:t>
      </w:r>
      <w:r w:rsidRPr="00B226B4">
        <w:rPr>
          <w:rFonts w:ascii="仿宋" w:eastAsia="仿宋" w:hAnsi="仿宋" w:hint="eastAsia"/>
          <w:sz w:val="30"/>
          <w:szCs w:val="30"/>
        </w:rPr>
        <w:lastRenderedPageBreak/>
        <w:t>市县财政，下达比例原则上不低于上一年度执行数的70%，并在省人大批准预算后60日内正式下达专项资金。市县级财政部门在收到省财政专项资金后，应当在30日内拨付到项目实施单位。对确需据实结算的特殊项目，采取先预拨后清算的方式，最后一期的下达时间一般不迟于9月30日。</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第二十二条 项目单位收到资金后，要及时组织项目实施，无特殊原因，6个月内仍未按要求启动实施项目的，省财政厅将对所拨资金予以收回，按有关程序另行安排。</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第二十三条 专项资金按规定形成国有资产的，应当及时办理决算验收，进行产权、财产物资移交，办理登记入账手续，并按规定纳入单位资产管理。</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sz w:val="30"/>
          <w:szCs w:val="30"/>
        </w:rPr>
        <w:t xml:space="preserve"> </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第七章 资金监管</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第二十四条  专项资金要专款专用，不得无故滞留、拖延资金拨付；不得擅自超预算调整工作任务，扩大开支范围。专项资金原则上应于当年支出完毕，年度未支出的专项资金，按财政对结转结余资金管理的有关规定进行管理。</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第二十五条  任何单位和个人违反本办法规定，取消项目补助资格，并按照《财政违法行为处罚处分条例》（国务院令第427号）等法律法规的规定予以处理。</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第二十六条 省财政厅、省城镇化办按照政府信息公开的有关规定，建立健全专项资金信息公开机制，不断细化公开内容，</w:t>
      </w:r>
      <w:r w:rsidRPr="00B226B4">
        <w:rPr>
          <w:rFonts w:ascii="仿宋" w:eastAsia="仿宋" w:hAnsi="仿宋" w:hint="eastAsia"/>
          <w:sz w:val="30"/>
          <w:szCs w:val="30"/>
        </w:rPr>
        <w:lastRenderedPageBreak/>
        <w:t>主动接受社会监督。</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sz w:val="30"/>
          <w:szCs w:val="30"/>
        </w:rPr>
        <w:t xml:space="preserve"> </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第八章 附 则</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第二十七条  本办法由省财政厅、省城镇化办负责解释。</w:t>
      </w:r>
    </w:p>
    <w:p w:rsidR="00B226B4" w:rsidRPr="00B226B4" w:rsidRDefault="00B226B4" w:rsidP="00B226B4">
      <w:pPr>
        <w:ind w:firstLineChars="200" w:firstLine="600"/>
        <w:rPr>
          <w:rFonts w:ascii="仿宋" w:eastAsia="仿宋" w:hAnsi="仿宋"/>
          <w:sz w:val="30"/>
          <w:szCs w:val="30"/>
        </w:rPr>
      </w:pPr>
      <w:r w:rsidRPr="00B226B4">
        <w:rPr>
          <w:rFonts w:ascii="仿宋" w:eastAsia="仿宋" w:hAnsi="仿宋" w:hint="eastAsia"/>
          <w:sz w:val="30"/>
          <w:szCs w:val="30"/>
        </w:rPr>
        <w:t>第二十八条  本办法自印发之日起施行，吉林省财政厅、吉林省统筹推进全省城镇化工作领导小组办公室联合制定的《吉林省省级城镇化建设引导资金管理办法》（吉财建[2014]308号）同时废止。</w:t>
      </w:r>
    </w:p>
    <w:p w:rsidR="00311BD4" w:rsidRPr="00B226B4" w:rsidRDefault="00311BD4" w:rsidP="00B226B4">
      <w:pPr>
        <w:ind w:firstLineChars="200" w:firstLine="600"/>
        <w:rPr>
          <w:rFonts w:ascii="仿宋" w:eastAsia="仿宋" w:hAnsi="仿宋"/>
          <w:sz w:val="30"/>
          <w:szCs w:val="30"/>
        </w:rPr>
      </w:pPr>
    </w:p>
    <w:sectPr w:rsidR="00311BD4" w:rsidRPr="00B226B4" w:rsidSect="004E36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0C40" w:rsidRDefault="00050C40" w:rsidP="00B226B4">
      <w:r>
        <w:separator/>
      </w:r>
    </w:p>
  </w:endnote>
  <w:endnote w:type="continuationSeparator" w:id="1">
    <w:p w:rsidR="00050C40" w:rsidRDefault="00050C40" w:rsidP="00B226B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0C40" w:rsidRDefault="00050C40" w:rsidP="00B226B4">
      <w:r>
        <w:separator/>
      </w:r>
    </w:p>
  </w:footnote>
  <w:footnote w:type="continuationSeparator" w:id="1">
    <w:p w:rsidR="00050C40" w:rsidRDefault="00050C40" w:rsidP="00B226B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226B4"/>
    <w:rsid w:val="00050C40"/>
    <w:rsid w:val="00311BD4"/>
    <w:rsid w:val="004E36D9"/>
    <w:rsid w:val="008939A3"/>
    <w:rsid w:val="00B226B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36D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226B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226B4"/>
    <w:rPr>
      <w:sz w:val="18"/>
      <w:szCs w:val="18"/>
    </w:rPr>
  </w:style>
  <w:style w:type="paragraph" w:styleId="a4">
    <w:name w:val="footer"/>
    <w:basedOn w:val="a"/>
    <w:link w:val="Char0"/>
    <w:uiPriority w:val="99"/>
    <w:semiHidden/>
    <w:unhideWhenUsed/>
    <w:rsid w:val="00B226B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226B4"/>
    <w:rPr>
      <w:sz w:val="18"/>
      <w:szCs w:val="18"/>
    </w:rPr>
  </w:style>
</w:styles>
</file>

<file path=word/webSettings.xml><?xml version="1.0" encoding="utf-8"?>
<w:webSettings xmlns:r="http://schemas.openxmlformats.org/officeDocument/2006/relationships" xmlns:w="http://schemas.openxmlformats.org/wordprocessingml/2006/main">
  <w:divs>
    <w:div w:id="220989051">
      <w:bodyDiv w:val="1"/>
      <w:marLeft w:val="0"/>
      <w:marRight w:val="0"/>
      <w:marTop w:val="0"/>
      <w:marBottom w:val="0"/>
      <w:divBdr>
        <w:top w:val="none" w:sz="0" w:space="0" w:color="auto"/>
        <w:left w:val="none" w:sz="0" w:space="0" w:color="auto"/>
        <w:bottom w:val="none" w:sz="0" w:space="0" w:color="auto"/>
        <w:right w:val="none" w:sz="0" w:space="0" w:color="auto"/>
      </w:divBdr>
      <w:divsChild>
        <w:div w:id="78908171">
          <w:marLeft w:val="0"/>
          <w:marRight w:val="0"/>
          <w:marTop w:val="0"/>
          <w:marBottom w:val="0"/>
          <w:divBdr>
            <w:top w:val="none" w:sz="0" w:space="0" w:color="auto"/>
            <w:left w:val="none" w:sz="0" w:space="0" w:color="auto"/>
            <w:bottom w:val="none" w:sz="0" w:space="0" w:color="auto"/>
            <w:right w:val="none" w:sz="0" w:space="0" w:color="auto"/>
          </w:divBdr>
        </w:div>
        <w:div w:id="1126318048">
          <w:marLeft w:val="0"/>
          <w:marRight w:val="0"/>
          <w:marTop w:val="0"/>
          <w:marBottom w:val="0"/>
          <w:divBdr>
            <w:top w:val="none" w:sz="0" w:space="0" w:color="auto"/>
            <w:left w:val="none" w:sz="0" w:space="0" w:color="auto"/>
            <w:bottom w:val="none" w:sz="0" w:space="0" w:color="auto"/>
            <w:right w:val="none" w:sz="0" w:space="0" w:color="auto"/>
          </w:divBdr>
          <w:divsChild>
            <w:div w:id="1454247088">
              <w:marLeft w:val="0"/>
              <w:marRight w:val="0"/>
              <w:marTop w:val="0"/>
              <w:marBottom w:val="0"/>
              <w:divBdr>
                <w:top w:val="none" w:sz="0" w:space="0" w:color="auto"/>
                <w:left w:val="none" w:sz="0" w:space="0" w:color="auto"/>
                <w:bottom w:val="none" w:sz="0" w:space="0" w:color="auto"/>
                <w:right w:val="none" w:sz="0" w:space="0" w:color="auto"/>
              </w:divBdr>
              <w:divsChild>
                <w:div w:id="1666594568">
                  <w:marLeft w:val="0"/>
                  <w:marRight w:val="0"/>
                  <w:marTop w:val="0"/>
                  <w:marBottom w:val="0"/>
                  <w:divBdr>
                    <w:top w:val="none" w:sz="0" w:space="0" w:color="auto"/>
                    <w:left w:val="none" w:sz="0" w:space="0" w:color="auto"/>
                    <w:bottom w:val="none" w:sz="0" w:space="0" w:color="auto"/>
                    <w:right w:val="none" w:sz="0" w:space="0" w:color="auto"/>
                  </w:divBdr>
                  <w:divsChild>
                    <w:div w:id="806970546">
                      <w:marLeft w:val="0"/>
                      <w:marRight w:val="0"/>
                      <w:marTop w:val="0"/>
                      <w:marBottom w:val="0"/>
                      <w:divBdr>
                        <w:top w:val="none" w:sz="0" w:space="0" w:color="auto"/>
                        <w:left w:val="none" w:sz="0" w:space="0" w:color="auto"/>
                        <w:bottom w:val="none" w:sz="0" w:space="0" w:color="auto"/>
                        <w:right w:val="none" w:sz="0" w:space="0" w:color="auto"/>
                      </w:divBdr>
                    </w:div>
                    <w:div w:id="887499233">
                      <w:marLeft w:val="0"/>
                      <w:marRight w:val="0"/>
                      <w:marTop w:val="0"/>
                      <w:marBottom w:val="0"/>
                      <w:divBdr>
                        <w:top w:val="none" w:sz="0" w:space="0" w:color="auto"/>
                        <w:left w:val="none" w:sz="0" w:space="0" w:color="auto"/>
                        <w:bottom w:val="none" w:sz="0" w:space="0" w:color="auto"/>
                        <w:right w:val="none" w:sz="0" w:space="0" w:color="auto"/>
                      </w:divBdr>
                    </w:div>
                    <w:div w:id="655567727">
                      <w:marLeft w:val="0"/>
                      <w:marRight w:val="0"/>
                      <w:marTop w:val="0"/>
                      <w:marBottom w:val="0"/>
                      <w:divBdr>
                        <w:top w:val="none" w:sz="0" w:space="0" w:color="auto"/>
                        <w:left w:val="none" w:sz="0" w:space="0" w:color="auto"/>
                        <w:bottom w:val="none" w:sz="0" w:space="0" w:color="auto"/>
                        <w:right w:val="none" w:sz="0" w:space="0" w:color="auto"/>
                      </w:divBdr>
                    </w:div>
                    <w:div w:id="1604681656">
                      <w:marLeft w:val="0"/>
                      <w:marRight w:val="0"/>
                      <w:marTop w:val="0"/>
                      <w:marBottom w:val="0"/>
                      <w:divBdr>
                        <w:top w:val="none" w:sz="0" w:space="0" w:color="auto"/>
                        <w:left w:val="none" w:sz="0" w:space="0" w:color="auto"/>
                        <w:bottom w:val="none" w:sz="0" w:space="0" w:color="auto"/>
                        <w:right w:val="none" w:sz="0" w:space="0" w:color="auto"/>
                      </w:divBdr>
                    </w:div>
                    <w:div w:id="1625771645">
                      <w:marLeft w:val="0"/>
                      <w:marRight w:val="0"/>
                      <w:marTop w:val="0"/>
                      <w:marBottom w:val="0"/>
                      <w:divBdr>
                        <w:top w:val="none" w:sz="0" w:space="0" w:color="auto"/>
                        <w:left w:val="none" w:sz="0" w:space="0" w:color="auto"/>
                        <w:bottom w:val="none" w:sz="0" w:space="0" w:color="auto"/>
                        <w:right w:val="none" w:sz="0" w:space="0" w:color="auto"/>
                      </w:divBdr>
                    </w:div>
                    <w:div w:id="795104591">
                      <w:marLeft w:val="0"/>
                      <w:marRight w:val="0"/>
                      <w:marTop w:val="0"/>
                      <w:marBottom w:val="0"/>
                      <w:divBdr>
                        <w:top w:val="none" w:sz="0" w:space="0" w:color="auto"/>
                        <w:left w:val="none" w:sz="0" w:space="0" w:color="auto"/>
                        <w:bottom w:val="none" w:sz="0" w:space="0" w:color="auto"/>
                        <w:right w:val="none" w:sz="0" w:space="0" w:color="auto"/>
                      </w:divBdr>
                    </w:div>
                    <w:div w:id="1587693260">
                      <w:marLeft w:val="0"/>
                      <w:marRight w:val="0"/>
                      <w:marTop w:val="0"/>
                      <w:marBottom w:val="0"/>
                      <w:divBdr>
                        <w:top w:val="none" w:sz="0" w:space="0" w:color="auto"/>
                        <w:left w:val="none" w:sz="0" w:space="0" w:color="auto"/>
                        <w:bottom w:val="none" w:sz="0" w:space="0" w:color="auto"/>
                        <w:right w:val="none" w:sz="0" w:space="0" w:color="auto"/>
                      </w:divBdr>
                    </w:div>
                    <w:div w:id="571743394">
                      <w:marLeft w:val="0"/>
                      <w:marRight w:val="0"/>
                      <w:marTop w:val="0"/>
                      <w:marBottom w:val="0"/>
                      <w:divBdr>
                        <w:top w:val="none" w:sz="0" w:space="0" w:color="auto"/>
                        <w:left w:val="none" w:sz="0" w:space="0" w:color="auto"/>
                        <w:bottom w:val="none" w:sz="0" w:space="0" w:color="auto"/>
                        <w:right w:val="none" w:sz="0" w:space="0" w:color="auto"/>
                      </w:divBdr>
                    </w:div>
                    <w:div w:id="31350650">
                      <w:marLeft w:val="0"/>
                      <w:marRight w:val="0"/>
                      <w:marTop w:val="0"/>
                      <w:marBottom w:val="0"/>
                      <w:divBdr>
                        <w:top w:val="none" w:sz="0" w:space="0" w:color="auto"/>
                        <w:left w:val="none" w:sz="0" w:space="0" w:color="auto"/>
                        <w:bottom w:val="none" w:sz="0" w:space="0" w:color="auto"/>
                        <w:right w:val="none" w:sz="0" w:space="0" w:color="auto"/>
                      </w:divBdr>
                    </w:div>
                    <w:div w:id="1855682975">
                      <w:marLeft w:val="0"/>
                      <w:marRight w:val="0"/>
                      <w:marTop w:val="0"/>
                      <w:marBottom w:val="0"/>
                      <w:divBdr>
                        <w:top w:val="none" w:sz="0" w:space="0" w:color="auto"/>
                        <w:left w:val="none" w:sz="0" w:space="0" w:color="auto"/>
                        <w:bottom w:val="none" w:sz="0" w:space="0" w:color="auto"/>
                        <w:right w:val="none" w:sz="0" w:space="0" w:color="auto"/>
                      </w:divBdr>
                    </w:div>
                    <w:div w:id="1898659106">
                      <w:marLeft w:val="0"/>
                      <w:marRight w:val="0"/>
                      <w:marTop w:val="0"/>
                      <w:marBottom w:val="0"/>
                      <w:divBdr>
                        <w:top w:val="none" w:sz="0" w:space="0" w:color="auto"/>
                        <w:left w:val="none" w:sz="0" w:space="0" w:color="auto"/>
                        <w:bottom w:val="none" w:sz="0" w:space="0" w:color="auto"/>
                        <w:right w:val="none" w:sz="0" w:space="0" w:color="auto"/>
                      </w:divBdr>
                    </w:div>
                    <w:div w:id="1447114116">
                      <w:marLeft w:val="0"/>
                      <w:marRight w:val="0"/>
                      <w:marTop w:val="0"/>
                      <w:marBottom w:val="0"/>
                      <w:divBdr>
                        <w:top w:val="none" w:sz="0" w:space="0" w:color="auto"/>
                        <w:left w:val="none" w:sz="0" w:space="0" w:color="auto"/>
                        <w:bottom w:val="none" w:sz="0" w:space="0" w:color="auto"/>
                        <w:right w:val="none" w:sz="0" w:space="0" w:color="auto"/>
                      </w:divBdr>
                    </w:div>
                    <w:div w:id="566377201">
                      <w:marLeft w:val="0"/>
                      <w:marRight w:val="0"/>
                      <w:marTop w:val="0"/>
                      <w:marBottom w:val="0"/>
                      <w:divBdr>
                        <w:top w:val="none" w:sz="0" w:space="0" w:color="auto"/>
                        <w:left w:val="none" w:sz="0" w:space="0" w:color="auto"/>
                        <w:bottom w:val="none" w:sz="0" w:space="0" w:color="auto"/>
                        <w:right w:val="none" w:sz="0" w:space="0" w:color="auto"/>
                      </w:divBdr>
                    </w:div>
                    <w:div w:id="1297684900">
                      <w:marLeft w:val="0"/>
                      <w:marRight w:val="0"/>
                      <w:marTop w:val="0"/>
                      <w:marBottom w:val="0"/>
                      <w:divBdr>
                        <w:top w:val="none" w:sz="0" w:space="0" w:color="auto"/>
                        <w:left w:val="none" w:sz="0" w:space="0" w:color="auto"/>
                        <w:bottom w:val="none" w:sz="0" w:space="0" w:color="auto"/>
                        <w:right w:val="none" w:sz="0" w:space="0" w:color="auto"/>
                      </w:divBdr>
                    </w:div>
                    <w:div w:id="884877969">
                      <w:marLeft w:val="0"/>
                      <w:marRight w:val="0"/>
                      <w:marTop w:val="0"/>
                      <w:marBottom w:val="0"/>
                      <w:divBdr>
                        <w:top w:val="none" w:sz="0" w:space="0" w:color="auto"/>
                        <w:left w:val="none" w:sz="0" w:space="0" w:color="auto"/>
                        <w:bottom w:val="none" w:sz="0" w:space="0" w:color="auto"/>
                        <w:right w:val="none" w:sz="0" w:space="0" w:color="auto"/>
                      </w:divBdr>
                    </w:div>
                    <w:div w:id="2133206200">
                      <w:marLeft w:val="0"/>
                      <w:marRight w:val="0"/>
                      <w:marTop w:val="0"/>
                      <w:marBottom w:val="0"/>
                      <w:divBdr>
                        <w:top w:val="none" w:sz="0" w:space="0" w:color="auto"/>
                        <w:left w:val="none" w:sz="0" w:space="0" w:color="auto"/>
                        <w:bottom w:val="none" w:sz="0" w:space="0" w:color="auto"/>
                        <w:right w:val="none" w:sz="0" w:space="0" w:color="auto"/>
                      </w:divBdr>
                    </w:div>
                    <w:div w:id="1232274007">
                      <w:marLeft w:val="0"/>
                      <w:marRight w:val="0"/>
                      <w:marTop w:val="0"/>
                      <w:marBottom w:val="0"/>
                      <w:divBdr>
                        <w:top w:val="none" w:sz="0" w:space="0" w:color="auto"/>
                        <w:left w:val="none" w:sz="0" w:space="0" w:color="auto"/>
                        <w:bottom w:val="none" w:sz="0" w:space="0" w:color="auto"/>
                        <w:right w:val="none" w:sz="0" w:space="0" w:color="auto"/>
                      </w:divBdr>
                    </w:div>
                    <w:div w:id="1140926762">
                      <w:marLeft w:val="0"/>
                      <w:marRight w:val="0"/>
                      <w:marTop w:val="0"/>
                      <w:marBottom w:val="0"/>
                      <w:divBdr>
                        <w:top w:val="none" w:sz="0" w:space="0" w:color="auto"/>
                        <w:left w:val="none" w:sz="0" w:space="0" w:color="auto"/>
                        <w:bottom w:val="none" w:sz="0" w:space="0" w:color="auto"/>
                        <w:right w:val="none" w:sz="0" w:space="0" w:color="auto"/>
                      </w:divBdr>
                    </w:div>
                    <w:div w:id="1263873431">
                      <w:marLeft w:val="0"/>
                      <w:marRight w:val="0"/>
                      <w:marTop w:val="0"/>
                      <w:marBottom w:val="0"/>
                      <w:divBdr>
                        <w:top w:val="none" w:sz="0" w:space="0" w:color="auto"/>
                        <w:left w:val="none" w:sz="0" w:space="0" w:color="auto"/>
                        <w:bottom w:val="none" w:sz="0" w:space="0" w:color="auto"/>
                        <w:right w:val="none" w:sz="0" w:space="0" w:color="auto"/>
                      </w:divBdr>
                    </w:div>
                    <w:div w:id="262156911">
                      <w:marLeft w:val="0"/>
                      <w:marRight w:val="0"/>
                      <w:marTop w:val="0"/>
                      <w:marBottom w:val="0"/>
                      <w:divBdr>
                        <w:top w:val="none" w:sz="0" w:space="0" w:color="auto"/>
                        <w:left w:val="none" w:sz="0" w:space="0" w:color="auto"/>
                        <w:bottom w:val="none" w:sz="0" w:space="0" w:color="auto"/>
                        <w:right w:val="none" w:sz="0" w:space="0" w:color="auto"/>
                      </w:divBdr>
                    </w:div>
                    <w:div w:id="1497721547">
                      <w:marLeft w:val="0"/>
                      <w:marRight w:val="0"/>
                      <w:marTop w:val="0"/>
                      <w:marBottom w:val="0"/>
                      <w:divBdr>
                        <w:top w:val="none" w:sz="0" w:space="0" w:color="auto"/>
                        <w:left w:val="none" w:sz="0" w:space="0" w:color="auto"/>
                        <w:bottom w:val="none" w:sz="0" w:space="0" w:color="auto"/>
                        <w:right w:val="none" w:sz="0" w:space="0" w:color="auto"/>
                      </w:divBdr>
                    </w:div>
                    <w:div w:id="599222816">
                      <w:marLeft w:val="0"/>
                      <w:marRight w:val="0"/>
                      <w:marTop w:val="0"/>
                      <w:marBottom w:val="0"/>
                      <w:divBdr>
                        <w:top w:val="none" w:sz="0" w:space="0" w:color="auto"/>
                        <w:left w:val="none" w:sz="0" w:space="0" w:color="auto"/>
                        <w:bottom w:val="none" w:sz="0" w:space="0" w:color="auto"/>
                        <w:right w:val="none" w:sz="0" w:space="0" w:color="auto"/>
                      </w:divBdr>
                    </w:div>
                    <w:div w:id="54547757">
                      <w:marLeft w:val="0"/>
                      <w:marRight w:val="0"/>
                      <w:marTop w:val="0"/>
                      <w:marBottom w:val="0"/>
                      <w:divBdr>
                        <w:top w:val="none" w:sz="0" w:space="0" w:color="auto"/>
                        <w:left w:val="none" w:sz="0" w:space="0" w:color="auto"/>
                        <w:bottom w:val="none" w:sz="0" w:space="0" w:color="auto"/>
                        <w:right w:val="none" w:sz="0" w:space="0" w:color="auto"/>
                      </w:divBdr>
                    </w:div>
                    <w:div w:id="823664066">
                      <w:marLeft w:val="0"/>
                      <w:marRight w:val="0"/>
                      <w:marTop w:val="0"/>
                      <w:marBottom w:val="0"/>
                      <w:divBdr>
                        <w:top w:val="none" w:sz="0" w:space="0" w:color="auto"/>
                        <w:left w:val="none" w:sz="0" w:space="0" w:color="auto"/>
                        <w:bottom w:val="none" w:sz="0" w:space="0" w:color="auto"/>
                        <w:right w:val="none" w:sz="0" w:space="0" w:color="auto"/>
                      </w:divBdr>
                    </w:div>
                    <w:div w:id="975527287">
                      <w:marLeft w:val="0"/>
                      <w:marRight w:val="0"/>
                      <w:marTop w:val="0"/>
                      <w:marBottom w:val="0"/>
                      <w:divBdr>
                        <w:top w:val="none" w:sz="0" w:space="0" w:color="auto"/>
                        <w:left w:val="none" w:sz="0" w:space="0" w:color="auto"/>
                        <w:bottom w:val="none" w:sz="0" w:space="0" w:color="auto"/>
                        <w:right w:val="none" w:sz="0" w:space="0" w:color="auto"/>
                      </w:divBdr>
                    </w:div>
                    <w:div w:id="914513204">
                      <w:marLeft w:val="0"/>
                      <w:marRight w:val="0"/>
                      <w:marTop w:val="0"/>
                      <w:marBottom w:val="0"/>
                      <w:divBdr>
                        <w:top w:val="none" w:sz="0" w:space="0" w:color="auto"/>
                        <w:left w:val="none" w:sz="0" w:space="0" w:color="auto"/>
                        <w:bottom w:val="none" w:sz="0" w:space="0" w:color="auto"/>
                        <w:right w:val="none" w:sz="0" w:space="0" w:color="auto"/>
                      </w:divBdr>
                    </w:div>
                    <w:div w:id="934435171">
                      <w:marLeft w:val="0"/>
                      <w:marRight w:val="0"/>
                      <w:marTop w:val="0"/>
                      <w:marBottom w:val="0"/>
                      <w:divBdr>
                        <w:top w:val="none" w:sz="0" w:space="0" w:color="auto"/>
                        <w:left w:val="none" w:sz="0" w:space="0" w:color="auto"/>
                        <w:bottom w:val="none" w:sz="0" w:space="0" w:color="auto"/>
                        <w:right w:val="none" w:sz="0" w:space="0" w:color="auto"/>
                      </w:divBdr>
                    </w:div>
                    <w:div w:id="1423844023">
                      <w:marLeft w:val="0"/>
                      <w:marRight w:val="0"/>
                      <w:marTop w:val="0"/>
                      <w:marBottom w:val="0"/>
                      <w:divBdr>
                        <w:top w:val="none" w:sz="0" w:space="0" w:color="auto"/>
                        <w:left w:val="none" w:sz="0" w:space="0" w:color="auto"/>
                        <w:bottom w:val="none" w:sz="0" w:space="0" w:color="auto"/>
                        <w:right w:val="none" w:sz="0" w:space="0" w:color="auto"/>
                      </w:divBdr>
                    </w:div>
                    <w:div w:id="1664309592">
                      <w:marLeft w:val="0"/>
                      <w:marRight w:val="0"/>
                      <w:marTop w:val="0"/>
                      <w:marBottom w:val="0"/>
                      <w:divBdr>
                        <w:top w:val="none" w:sz="0" w:space="0" w:color="auto"/>
                        <w:left w:val="none" w:sz="0" w:space="0" w:color="auto"/>
                        <w:bottom w:val="none" w:sz="0" w:space="0" w:color="auto"/>
                        <w:right w:val="none" w:sz="0" w:space="0" w:color="auto"/>
                      </w:divBdr>
                    </w:div>
                    <w:div w:id="729422318">
                      <w:marLeft w:val="0"/>
                      <w:marRight w:val="0"/>
                      <w:marTop w:val="0"/>
                      <w:marBottom w:val="0"/>
                      <w:divBdr>
                        <w:top w:val="none" w:sz="0" w:space="0" w:color="auto"/>
                        <w:left w:val="none" w:sz="0" w:space="0" w:color="auto"/>
                        <w:bottom w:val="none" w:sz="0" w:space="0" w:color="auto"/>
                        <w:right w:val="none" w:sz="0" w:space="0" w:color="auto"/>
                      </w:divBdr>
                    </w:div>
                    <w:div w:id="1009258692">
                      <w:marLeft w:val="0"/>
                      <w:marRight w:val="0"/>
                      <w:marTop w:val="0"/>
                      <w:marBottom w:val="0"/>
                      <w:divBdr>
                        <w:top w:val="none" w:sz="0" w:space="0" w:color="auto"/>
                        <w:left w:val="none" w:sz="0" w:space="0" w:color="auto"/>
                        <w:bottom w:val="none" w:sz="0" w:space="0" w:color="auto"/>
                        <w:right w:val="none" w:sz="0" w:space="0" w:color="auto"/>
                      </w:divBdr>
                    </w:div>
                    <w:div w:id="1329167039">
                      <w:marLeft w:val="0"/>
                      <w:marRight w:val="0"/>
                      <w:marTop w:val="0"/>
                      <w:marBottom w:val="0"/>
                      <w:divBdr>
                        <w:top w:val="none" w:sz="0" w:space="0" w:color="auto"/>
                        <w:left w:val="none" w:sz="0" w:space="0" w:color="auto"/>
                        <w:bottom w:val="none" w:sz="0" w:space="0" w:color="auto"/>
                        <w:right w:val="none" w:sz="0" w:space="0" w:color="auto"/>
                      </w:divBdr>
                    </w:div>
                    <w:div w:id="284388927">
                      <w:marLeft w:val="0"/>
                      <w:marRight w:val="0"/>
                      <w:marTop w:val="0"/>
                      <w:marBottom w:val="0"/>
                      <w:divBdr>
                        <w:top w:val="none" w:sz="0" w:space="0" w:color="auto"/>
                        <w:left w:val="none" w:sz="0" w:space="0" w:color="auto"/>
                        <w:bottom w:val="none" w:sz="0" w:space="0" w:color="auto"/>
                        <w:right w:val="none" w:sz="0" w:space="0" w:color="auto"/>
                      </w:divBdr>
                    </w:div>
                    <w:div w:id="172425720">
                      <w:marLeft w:val="0"/>
                      <w:marRight w:val="0"/>
                      <w:marTop w:val="0"/>
                      <w:marBottom w:val="0"/>
                      <w:divBdr>
                        <w:top w:val="none" w:sz="0" w:space="0" w:color="auto"/>
                        <w:left w:val="none" w:sz="0" w:space="0" w:color="auto"/>
                        <w:bottom w:val="none" w:sz="0" w:space="0" w:color="auto"/>
                        <w:right w:val="none" w:sz="0" w:space="0" w:color="auto"/>
                      </w:divBdr>
                    </w:div>
                    <w:div w:id="249508036">
                      <w:marLeft w:val="0"/>
                      <w:marRight w:val="0"/>
                      <w:marTop w:val="0"/>
                      <w:marBottom w:val="0"/>
                      <w:divBdr>
                        <w:top w:val="none" w:sz="0" w:space="0" w:color="auto"/>
                        <w:left w:val="none" w:sz="0" w:space="0" w:color="auto"/>
                        <w:bottom w:val="none" w:sz="0" w:space="0" w:color="auto"/>
                        <w:right w:val="none" w:sz="0" w:space="0" w:color="auto"/>
                      </w:divBdr>
                    </w:div>
                    <w:div w:id="1697195752">
                      <w:marLeft w:val="0"/>
                      <w:marRight w:val="0"/>
                      <w:marTop w:val="0"/>
                      <w:marBottom w:val="0"/>
                      <w:divBdr>
                        <w:top w:val="none" w:sz="0" w:space="0" w:color="auto"/>
                        <w:left w:val="none" w:sz="0" w:space="0" w:color="auto"/>
                        <w:bottom w:val="none" w:sz="0" w:space="0" w:color="auto"/>
                        <w:right w:val="none" w:sz="0" w:space="0" w:color="auto"/>
                      </w:divBdr>
                    </w:div>
                    <w:div w:id="363485302">
                      <w:marLeft w:val="0"/>
                      <w:marRight w:val="0"/>
                      <w:marTop w:val="0"/>
                      <w:marBottom w:val="0"/>
                      <w:divBdr>
                        <w:top w:val="none" w:sz="0" w:space="0" w:color="auto"/>
                        <w:left w:val="none" w:sz="0" w:space="0" w:color="auto"/>
                        <w:bottom w:val="none" w:sz="0" w:space="0" w:color="auto"/>
                        <w:right w:val="none" w:sz="0" w:space="0" w:color="auto"/>
                      </w:divBdr>
                    </w:div>
                    <w:div w:id="1176307646">
                      <w:marLeft w:val="0"/>
                      <w:marRight w:val="0"/>
                      <w:marTop w:val="0"/>
                      <w:marBottom w:val="0"/>
                      <w:divBdr>
                        <w:top w:val="none" w:sz="0" w:space="0" w:color="auto"/>
                        <w:left w:val="none" w:sz="0" w:space="0" w:color="auto"/>
                        <w:bottom w:val="none" w:sz="0" w:space="0" w:color="auto"/>
                        <w:right w:val="none" w:sz="0" w:space="0" w:color="auto"/>
                      </w:divBdr>
                    </w:div>
                    <w:div w:id="2139294516">
                      <w:marLeft w:val="0"/>
                      <w:marRight w:val="0"/>
                      <w:marTop w:val="0"/>
                      <w:marBottom w:val="0"/>
                      <w:divBdr>
                        <w:top w:val="none" w:sz="0" w:space="0" w:color="auto"/>
                        <w:left w:val="none" w:sz="0" w:space="0" w:color="auto"/>
                        <w:bottom w:val="none" w:sz="0" w:space="0" w:color="auto"/>
                        <w:right w:val="none" w:sz="0" w:space="0" w:color="auto"/>
                      </w:divBdr>
                    </w:div>
                    <w:div w:id="1336415194">
                      <w:marLeft w:val="0"/>
                      <w:marRight w:val="0"/>
                      <w:marTop w:val="0"/>
                      <w:marBottom w:val="0"/>
                      <w:divBdr>
                        <w:top w:val="none" w:sz="0" w:space="0" w:color="auto"/>
                        <w:left w:val="none" w:sz="0" w:space="0" w:color="auto"/>
                        <w:bottom w:val="none" w:sz="0" w:space="0" w:color="auto"/>
                        <w:right w:val="none" w:sz="0" w:space="0" w:color="auto"/>
                      </w:divBdr>
                    </w:div>
                    <w:div w:id="724917481">
                      <w:marLeft w:val="0"/>
                      <w:marRight w:val="0"/>
                      <w:marTop w:val="0"/>
                      <w:marBottom w:val="0"/>
                      <w:divBdr>
                        <w:top w:val="none" w:sz="0" w:space="0" w:color="auto"/>
                        <w:left w:val="none" w:sz="0" w:space="0" w:color="auto"/>
                        <w:bottom w:val="none" w:sz="0" w:space="0" w:color="auto"/>
                        <w:right w:val="none" w:sz="0" w:space="0" w:color="auto"/>
                      </w:divBdr>
                    </w:div>
                    <w:div w:id="146485443">
                      <w:marLeft w:val="0"/>
                      <w:marRight w:val="0"/>
                      <w:marTop w:val="0"/>
                      <w:marBottom w:val="0"/>
                      <w:divBdr>
                        <w:top w:val="none" w:sz="0" w:space="0" w:color="auto"/>
                        <w:left w:val="none" w:sz="0" w:space="0" w:color="auto"/>
                        <w:bottom w:val="none" w:sz="0" w:space="0" w:color="auto"/>
                        <w:right w:val="none" w:sz="0" w:space="0" w:color="auto"/>
                      </w:divBdr>
                    </w:div>
                    <w:div w:id="900139953">
                      <w:marLeft w:val="0"/>
                      <w:marRight w:val="0"/>
                      <w:marTop w:val="0"/>
                      <w:marBottom w:val="0"/>
                      <w:divBdr>
                        <w:top w:val="none" w:sz="0" w:space="0" w:color="auto"/>
                        <w:left w:val="none" w:sz="0" w:space="0" w:color="auto"/>
                        <w:bottom w:val="none" w:sz="0" w:space="0" w:color="auto"/>
                        <w:right w:val="none" w:sz="0" w:space="0" w:color="auto"/>
                      </w:divBdr>
                    </w:div>
                    <w:div w:id="396319171">
                      <w:marLeft w:val="0"/>
                      <w:marRight w:val="0"/>
                      <w:marTop w:val="0"/>
                      <w:marBottom w:val="0"/>
                      <w:divBdr>
                        <w:top w:val="none" w:sz="0" w:space="0" w:color="auto"/>
                        <w:left w:val="none" w:sz="0" w:space="0" w:color="auto"/>
                        <w:bottom w:val="none" w:sz="0" w:space="0" w:color="auto"/>
                        <w:right w:val="none" w:sz="0" w:space="0" w:color="auto"/>
                      </w:divBdr>
                    </w:div>
                    <w:div w:id="682704086">
                      <w:marLeft w:val="0"/>
                      <w:marRight w:val="0"/>
                      <w:marTop w:val="0"/>
                      <w:marBottom w:val="0"/>
                      <w:divBdr>
                        <w:top w:val="none" w:sz="0" w:space="0" w:color="auto"/>
                        <w:left w:val="none" w:sz="0" w:space="0" w:color="auto"/>
                        <w:bottom w:val="none" w:sz="0" w:space="0" w:color="auto"/>
                        <w:right w:val="none" w:sz="0" w:space="0" w:color="auto"/>
                      </w:divBdr>
                    </w:div>
                    <w:div w:id="2034259310">
                      <w:marLeft w:val="0"/>
                      <w:marRight w:val="0"/>
                      <w:marTop w:val="0"/>
                      <w:marBottom w:val="0"/>
                      <w:divBdr>
                        <w:top w:val="none" w:sz="0" w:space="0" w:color="auto"/>
                        <w:left w:val="none" w:sz="0" w:space="0" w:color="auto"/>
                        <w:bottom w:val="none" w:sz="0" w:space="0" w:color="auto"/>
                        <w:right w:val="none" w:sz="0" w:space="0" w:color="auto"/>
                      </w:divBdr>
                    </w:div>
                    <w:div w:id="249511881">
                      <w:marLeft w:val="0"/>
                      <w:marRight w:val="0"/>
                      <w:marTop w:val="0"/>
                      <w:marBottom w:val="0"/>
                      <w:divBdr>
                        <w:top w:val="none" w:sz="0" w:space="0" w:color="auto"/>
                        <w:left w:val="none" w:sz="0" w:space="0" w:color="auto"/>
                        <w:bottom w:val="none" w:sz="0" w:space="0" w:color="auto"/>
                        <w:right w:val="none" w:sz="0" w:space="0" w:color="auto"/>
                      </w:divBdr>
                    </w:div>
                    <w:div w:id="475532253">
                      <w:marLeft w:val="0"/>
                      <w:marRight w:val="0"/>
                      <w:marTop w:val="0"/>
                      <w:marBottom w:val="0"/>
                      <w:divBdr>
                        <w:top w:val="none" w:sz="0" w:space="0" w:color="auto"/>
                        <w:left w:val="none" w:sz="0" w:space="0" w:color="auto"/>
                        <w:bottom w:val="none" w:sz="0" w:space="0" w:color="auto"/>
                        <w:right w:val="none" w:sz="0" w:space="0" w:color="auto"/>
                      </w:divBdr>
                    </w:div>
                    <w:div w:id="919557891">
                      <w:marLeft w:val="0"/>
                      <w:marRight w:val="0"/>
                      <w:marTop w:val="0"/>
                      <w:marBottom w:val="0"/>
                      <w:divBdr>
                        <w:top w:val="none" w:sz="0" w:space="0" w:color="auto"/>
                        <w:left w:val="none" w:sz="0" w:space="0" w:color="auto"/>
                        <w:bottom w:val="none" w:sz="0" w:space="0" w:color="auto"/>
                        <w:right w:val="none" w:sz="0" w:space="0" w:color="auto"/>
                      </w:divBdr>
                    </w:div>
                    <w:div w:id="923799574">
                      <w:marLeft w:val="0"/>
                      <w:marRight w:val="0"/>
                      <w:marTop w:val="0"/>
                      <w:marBottom w:val="0"/>
                      <w:divBdr>
                        <w:top w:val="none" w:sz="0" w:space="0" w:color="auto"/>
                        <w:left w:val="none" w:sz="0" w:space="0" w:color="auto"/>
                        <w:bottom w:val="none" w:sz="0" w:space="0" w:color="auto"/>
                        <w:right w:val="none" w:sz="0" w:space="0" w:color="auto"/>
                      </w:divBdr>
                    </w:div>
                    <w:div w:id="927150997">
                      <w:marLeft w:val="0"/>
                      <w:marRight w:val="0"/>
                      <w:marTop w:val="0"/>
                      <w:marBottom w:val="0"/>
                      <w:divBdr>
                        <w:top w:val="none" w:sz="0" w:space="0" w:color="auto"/>
                        <w:left w:val="none" w:sz="0" w:space="0" w:color="auto"/>
                        <w:bottom w:val="none" w:sz="0" w:space="0" w:color="auto"/>
                        <w:right w:val="none" w:sz="0" w:space="0" w:color="auto"/>
                      </w:divBdr>
                    </w:div>
                    <w:div w:id="1721174070">
                      <w:marLeft w:val="0"/>
                      <w:marRight w:val="0"/>
                      <w:marTop w:val="0"/>
                      <w:marBottom w:val="0"/>
                      <w:divBdr>
                        <w:top w:val="none" w:sz="0" w:space="0" w:color="auto"/>
                        <w:left w:val="none" w:sz="0" w:space="0" w:color="auto"/>
                        <w:bottom w:val="none" w:sz="0" w:space="0" w:color="auto"/>
                        <w:right w:val="none" w:sz="0" w:space="0" w:color="auto"/>
                      </w:divBdr>
                    </w:div>
                    <w:div w:id="130175972">
                      <w:marLeft w:val="0"/>
                      <w:marRight w:val="0"/>
                      <w:marTop w:val="0"/>
                      <w:marBottom w:val="0"/>
                      <w:divBdr>
                        <w:top w:val="none" w:sz="0" w:space="0" w:color="auto"/>
                        <w:left w:val="none" w:sz="0" w:space="0" w:color="auto"/>
                        <w:bottom w:val="none" w:sz="0" w:space="0" w:color="auto"/>
                        <w:right w:val="none" w:sz="0" w:space="0" w:color="auto"/>
                      </w:divBdr>
                    </w:div>
                    <w:div w:id="1778409715">
                      <w:marLeft w:val="0"/>
                      <w:marRight w:val="0"/>
                      <w:marTop w:val="0"/>
                      <w:marBottom w:val="0"/>
                      <w:divBdr>
                        <w:top w:val="none" w:sz="0" w:space="0" w:color="auto"/>
                        <w:left w:val="none" w:sz="0" w:space="0" w:color="auto"/>
                        <w:bottom w:val="none" w:sz="0" w:space="0" w:color="auto"/>
                        <w:right w:val="none" w:sz="0" w:space="0" w:color="auto"/>
                      </w:divBdr>
                    </w:div>
                    <w:div w:id="1935893092">
                      <w:marLeft w:val="0"/>
                      <w:marRight w:val="0"/>
                      <w:marTop w:val="0"/>
                      <w:marBottom w:val="0"/>
                      <w:divBdr>
                        <w:top w:val="none" w:sz="0" w:space="0" w:color="auto"/>
                        <w:left w:val="none" w:sz="0" w:space="0" w:color="auto"/>
                        <w:bottom w:val="none" w:sz="0" w:space="0" w:color="auto"/>
                        <w:right w:val="none" w:sz="0" w:space="0" w:color="auto"/>
                      </w:divBdr>
                    </w:div>
                    <w:div w:id="1053188516">
                      <w:marLeft w:val="0"/>
                      <w:marRight w:val="0"/>
                      <w:marTop w:val="0"/>
                      <w:marBottom w:val="0"/>
                      <w:divBdr>
                        <w:top w:val="none" w:sz="0" w:space="0" w:color="auto"/>
                        <w:left w:val="none" w:sz="0" w:space="0" w:color="auto"/>
                        <w:bottom w:val="none" w:sz="0" w:space="0" w:color="auto"/>
                        <w:right w:val="none" w:sz="0" w:space="0" w:color="auto"/>
                      </w:divBdr>
                    </w:div>
                    <w:div w:id="1963606787">
                      <w:marLeft w:val="0"/>
                      <w:marRight w:val="0"/>
                      <w:marTop w:val="0"/>
                      <w:marBottom w:val="0"/>
                      <w:divBdr>
                        <w:top w:val="none" w:sz="0" w:space="0" w:color="auto"/>
                        <w:left w:val="none" w:sz="0" w:space="0" w:color="auto"/>
                        <w:bottom w:val="none" w:sz="0" w:space="0" w:color="auto"/>
                        <w:right w:val="none" w:sz="0" w:space="0" w:color="auto"/>
                      </w:divBdr>
                    </w:div>
                    <w:div w:id="1484930474">
                      <w:marLeft w:val="0"/>
                      <w:marRight w:val="0"/>
                      <w:marTop w:val="0"/>
                      <w:marBottom w:val="0"/>
                      <w:divBdr>
                        <w:top w:val="none" w:sz="0" w:space="0" w:color="auto"/>
                        <w:left w:val="none" w:sz="0" w:space="0" w:color="auto"/>
                        <w:bottom w:val="none" w:sz="0" w:space="0" w:color="auto"/>
                        <w:right w:val="none" w:sz="0" w:space="0" w:color="auto"/>
                      </w:divBdr>
                    </w:div>
                    <w:div w:id="940260714">
                      <w:marLeft w:val="0"/>
                      <w:marRight w:val="0"/>
                      <w:marTop w:val="0"/>
                      <w:marBottom w:val="0"/>
                      <w:divBdr>
                        <w:top w:val="none" w:sz="0" w:space="0" w:color="auto"/>
                        <w:left w:val="none" w:sz="0" w:space="0" w:color="auto"/>
                        <w:bottom w:val="none" w:sz="0" w:space="0" w:color="auto"/>
                        <w:right w:val="none" w:sz="0" w:space="0" w:color="auto"/>
                      </w:divBdr>
                    </w:div>
                    <w:div w:id="515463645">
                      <w:marLeft w:val="0"/>
                      <w:marRight w:val="0"/>
                      <w:marTop w:val="0"/>
                      <w:marBottom w:val="0"/>
                      <w:divBdr>
                        <w:top w:val="none" w:sz="0" w:space="0" w:color="auto"/>
                        <w:left w:val="none" w:sz="0" w:space="0" w:color="auto"/>
                        <w:bottom w:val="none" w:sz="0" w:space="0" w:color="auto"/>
                        <w:right w:val="none" w:sz="0" w:space="0" w:color="auto"/>
                      </w:divBdr>
                    </w:div>
                    <w:div w:id="586420356">
                      <w:marLeft w:val="0"/>
                      <w:marRight w:val="0"/>
                      <w:marTop w:val="0"/>
                      <w:marBottom w:val="0"/>
                      <w:divBdr>
                        <w:top w:val="none" w:sz="0" w:space="0" w:color="auto"/>
                        <w:left w:val="none" w:sz="0" w:space="0" w:color="auto"/>
                        <w:bottom w:val="none" w:sz="0" w:space="0" w:color="auto"/>
                        <w:right w:val="none" w:sz="0" w:space="0" w:color="auto"/>
                      </w:divBdr>
                    </w:div>
                    <w:div w:id="902375015">
                      <w:marLeft w:val="0"/>
                      <w:marRight w:val="0"/>
                      <w:marTop w:val="0"/>
                      <w:marBottom w:val="0"/>
                      <w:divBdr>
                        <w:top w:val="none" w:sz="0" w:space="0" w:color="auto"/>
                        <w:left w:val="none" w:sz="0" w:space="0" w:color="auto"/>
                        <w:bottom w:val="none" w:sz="0" w:space="0" w:color="auto"/>
                        <w:right w:val="none" w:sz="0" w:space="0" w:color="auto"/>
                      </w:divBdr>
                    </w:div>
                    <w:div w:id="1648120519">
                      <w:marLeft w:val="0"/>
                      <w:marRight w:val="0"/>
                      <w:marTop w:val="0"/>
                      <w:marBottom w:val="0"/>
                      <w:divBdr>
                        <w:top w:val="none" w:sz="0" w:space="0" w:color="auto"/>
                        <w:left w:val="none" w:sz="0" w:space="0" w:color="auto"/>
                        <w:bottom w:val="none" w:sz="0" w:space="0" w:color="auto"/>
                        <w:right w:val="none" w:sz="0" w:space="0" w:color="auto"/>
                      </w:divBdr>
                    </w:div>
                    <w:div w:id="1210343324">
                      <w:marLeft w:val="0"/>
                      <w:marRight w:val="0"/>
                      <w:marTop w:val="0"/>
                      <w:marBottom w:val="0"/>
                      <w:divBdr>
                        <w:top w:val="none" w:sz="0" w:space="0" w:color="auto"/>
                        <w:left w:val="none" w:sz="0" w:space="0" w:color="auto"/>
                        <w:bottom w:val="none" w:sz="0" w:space="0" w:color="auto"/>
                        <w:right w:val="none" w:sz="0" w:space="0" w:color="auto"/>
                      </w:divBdr>
                    </w:div>
                    <w:div w:id="195387706">
                      <w:marLeft w:val="0"/>
                      <w:marRight w:val="0"/>
                      <w:marTop w:val="0"/>
                      <w:marBottom w:val="0"/>
                      <w:divBdr>
                        <w:top w:val="none" w:sz="0" w:space="0" w:color="auto"/>
                        <w:left w:val="none" w:sz="0" w:space="0" w:color="auto"/>
                        <w:bottom w:val="none" w:sz="0" w:space="0" w:color="auto"/>
                        <w:right w:val="none" w:sz="0" w:space="0" w:color="auto"/>
                      </w:divBdr>
                    </w:div>
                    <w:div w:id="265583093">
                      <w:marLeft w:val="0"/>
                      <w:marRight w:val="0"/>
                      <w:marTop w:val="0"/>
                      <w:marBottom w:val="0"/>
                      <w:divBdr>
                        <w:top w:val="none" w:sz="0" w:space="0" w:color="auto"/>
                        <w:left w:val="none" w:sz="0" w:space="0" w:color="auto"/>
                        <w:bottom w:val="none" w:sz="0" w:space="0" w:color="auto"/>
                        <w:right w:val="none" w:sz="0" w:space="0" w:color="auto"/>
                      </w:divBdr>
                    </w:div>
                    <w:div w:id="1725639779">
                      <w:marLeft w:val="0"/>
                      <w:marRight w:val="0"/>
                      <w:marTop w:val="0"/>
                      <w:marBottom w:val="0"/>
                      <w:divBdr>
                        <w:top w:val="none" w:sz="0" w:space="0" w:color="auto"/>
                        <w:left w:val="none" w:sz="0" w:space="0" w:color="auto"/>
                        <w:bottom w:val="none" w:sz="0" w:space="0" w:color="auto"/>
                        <w:right w:val="none" w:sz="0" w:space="0" w:color="auto"/>
                      </w:divBdr>
                    </w:div>
                    <w:div w:id="2019233646">
                      <w:marLeft w:val="0"/>
                      <w:marRight w:val="0"/>
                      <w:marTop w:val="0"/>
                      <w:marBottom w:val="0"/>
                      <w:divBdr>
                        <w:top w:val="none" w:sz="0" w:space="0" w:color="auto"/>
                        <w:left w:val="none" w:sz="0" w:space="0" w:color="auto"/>
                        <w:bottom w:val="none" w:sz="0" w:space="0" w:color="auto"/>
                        <w:right w:val="none" w:sz="0" w:space="0" w:color="auto"/>
                      </w:divBdr>
                    </w:div>
                    <w:div w:id="67962525">
                      <w:marLeft w:val="0"/>
                      <w:marRight w:val="0"/>
                      <w:marTop w:val="0"/>
                      <w:marBottom w:val="0"/>
                      <w:divBdr>
                        <w:top w:val="none" w:sz="0" w:space="0" w:color="auto"/>
                        <w:left w:val="none" w:sz="0" w:space="0" w:color="auto"/>
                        <w:bottom w:val="none" w:sz="0" w:space="0" w:color="auto"/>
                        <w:right w:val="none" w:sz="0" w:space="0" w:color="auto"/>
                      </w:divBdr>
                    </w:div>
                    <w:div w:id="869954458">
                      <w:marLeft w:val="0"/>
                      <w:marRight w:val="0"/>
                      <w:marTop w:val="0"/>
                      <w:marBottom w:val="0"/>
                      <w:divBdr>
                        <w:top w:val="none" w:sz="0" w:space="0" w:color="auto"/>
                        <w:left w:val="none" w:sz="0" w:space="0" w:color="auto"/>
                        <w:bottom w:val="none" w:sz="0" w:space="0" w:color="auto"/>
                        <w:right w:val="none" w:sz="0" w:space="0" w:color="auto"/>
                      </w:divBdr>
                    </w:div>
                    <w:div w:id="2064132991">
                      <w:marLeft w:val="0"/>
                      <w:marRight w:val="0"/>
                      <w:marTop w:val="0"/>
                      <w:marBottom w:val="0"/>
                      <w:divBdr>
                        <w:top w:val="none" w:sz="0" w:space="0" w:color="auto"/>
                        <w:left w:val="none" w:sz="0" w:space="0" w:color="auto"/>
                        <w:bottom w:val="none" w:sz="0" w:space="0" w:color="auto"/>
                        <w:right w:val="none" w:sz="0" w:space="0" w:color="auto"/>
                      </w:divBdr>
                    </w:div>
                    <w:div w:id="1246451377">
                      <w:marLeft w:val="0"/>
                      <w:marRight w:val="0"/>
                      <w:marTop w:val="0"/>
                      <w:marBottom w:val="0"/>
                      <w:divBdr>
                        <w:top w:val="none" w:sz="0" w:space="0" w:color="auto"/>
                        <w:left w:val="none" w:sz="0" w:space="0" w:color="auto"/>
                        <w:bottom w:val="none" w:sz="0" w:space="0" w:color="auto"/>
                        <w:right w:val="none" w:sz="0" w:space="0" w:color="auto"/>
                      </w:divBdr>
                    </w:div>
                    <w:div w:id="1853883509">
                      <w:marLeft w:val="0"/>
                      <w:marRight w:val="0"/>
                      <w:marTop w:val="0"/>
                      <w:marBottom w:val="0"/>
                      <w:divBdr>
                        <w:top w:val="none" w:sz="0" w:space="0" w:color="auto"/>
                        <w:left w:val="none" w:sz="0" w:space="0" w:color="auto"/>
                        <w:bottom w:val="none" w:sz="0" w:space="0" w:color="auto"/>
                        <w:right w:val="none" w:sz="0" w:space="0" w:color="auto"/>
                      </w:divBdr>
                    </w:div>
                    <w:div w:id="2126188329">
                      <w:marLeft w:val="0"/>
                      <w:marRight w:val="0"/>
                      <w:marTop w:val="0"/>
                      <w:marBottom w:val="0"/>
                      <w:divBdr>
                        <w:top w:val="none" w:sz="0" w:space="0" w:color="auto"/>
                        <w:left w:val="none" w:sz="0" w:space="0" w:color="auto"/>
                        <w:bottom w:val="none" w:sz="0" w:space="0" w:color="auto"/>
                        <w:right w:val="none" w:sz="0" w:space="0" w:color="auto"/>
                      </w:divBdr>
                    </w:div>
                    <w:div w:id="536478734">
                      <w:marLeft w:val="0"/>
                      <w:marRight w:val="0"/>
                      <w:marTop w:val="0"/>
                      <w:marBottom w:val="0"/>
                      <w:divBdr>
                        <w:top w:val="none" w:sz="0" w:space="0" w:color="auto"/>
                        <w:left w:val="none" w:sz="0" w:space="0" w:color="auto"/>
                        <w:bottom w:val="none" w:sz="0" w:space="0" w:color="auto"/>
                        <w:right w:val="none" w:sz="0" w:space="0" w:color="auto"/>
                      </w:divBdr>
                    </w:div>
                    <w:div w:id="302272311">
                      <w:marLeft w:val="0"/>
                      <w:marRight w:val="0"/>
                      <w:marTop w:val="0"/>
                      <w:marBottom w:val="0"/>
                      <w:divBdr>
                        <w:top w:val="none" w:sz="0" w:space="0" w:color="auto"/>
                        <w:left w:val="none" w:sz="0" w:space="0" w:color="auto"/>
                        <w:bottom w:val="none" w:sz="0" w:space="0" w:color="auto"/>
                        <w:right w:val="none" w:sz="0" w:space="0" w:color="auto"/>
                      </w:divBdr>
                    </w:div>
                    <w:div w:id="473721170">
                      <w:marLeft w:val="0"/>
                      <w:marRight w:val="0"/>
                      <w:marTop w:val="0"/>
                      <w:marBottom w:val="0"/>
                      <w:divBdr>
                        <w:top w:val="none" w:sz="0" w:space="0" w:color="auto"/>
                        <w:left w:val="none" w:sz="0" w:space="0" w:color="auto"/>
                        <w:bottom w:val="none" w:sz="0" w:space="0" w:color="auto"/>
                        <w:right w:val="none" w:sz="0" w:space="0" w:color="auto"/>
                      </w:divBdr>
                    </w:div>
                    <w:div w:id="514731628">
                      <w:marLeft w:val="0"/>
                      <w:marRight w:val="0"/>
                      <w:marTop w:val="0"/>
                      <w:marBottom w:val="0"/>
                      <w:divBdr>
                        <w:top w:val="none" w:sz="0" w:space="0" w:color="auto"/>
                        <w:left w:val="none" w:sz="0" w:space="0" w:color="auto"/>
                        <w:bottom w:val="none" w:sz="0" w:space="0" w:color="auto"/>
                        <w:right w:val="none" w:sz="0" w:space="0" w:color="auto"/>
                      </w:divBdr>
                    </w:div>
                    <w:div w:id="5334188">
                      <w:marLeft w:val="0"/>
                      <w:marRight w:val="0"/>
                      <w:marTop w:val="0"/>
                      <w:marBottom w:val="0"/>
                      <w:divBdr>
                        <w:top w:val="none" w:sz="0" w:space="0" w:color="auto"/>
                        <w:left w:val="none" w:sz="0" w:space="0" w:color="auto"/>
                        <w:bottom w:val="none" w:sz="0" w:space="0" w:color="auto"/>
                        <w:right w:val="none" w:sz="0" w:space="0" w:color="auto"/>
                      </w:divBdr>
                    </w:div>
                    <w:div w:id="1275553739">
                      <w:marLeft w:val="0"/>
                      <w:marRight w:val="0"/>
                      <w:marTop w:val="0"/>
                      <w:marBottom w:val="0"/>
                      <w:divBdr>
                        <w:top w:val="none" w:sz="0" w:space="0" w:color="auto"/>
                        <w:left w:val="none" w:sz="0" w:space="0" w:color="auto"/>
                        <w:bottom w:val="none" w:sz="0" w:space="0" w:color="auto"/>
                        <w:right w:val="none" w:sz="0" w:space="0" w:color="auto"/>
                      </w:divBdr>
                    </w:div>
                    <w:div w:id="1915166055">
                      <w:marLeft w:val="0"/>
                      <w:marRight w:val="0"/>
                      <w:marTop w:val="0"/>
                      <w:marBottom w:val="0"/>
                      <w:divBdr>
                        <w:top w:val="none" w:sz="0" w:space="0" w:color="auto"/>
                        <w:left w:val="none" w:sz="0" w:space="0" w:color="auto"/>
                        <w:bottom w:val="none" w:sz="0" w:space="0" w:color="auto"/>
                        <w:right w:val="none" w:sz="0" w:space="0" w:color="auto"/>
                      </w:divBdr>
                    </w:div>
                    <w:div w:id="107555696">
                      <w:marLeft w:val="0"/>
                      <w:marRight w:val="0"/>
                      <w:marTop w:val="0"/>
                      <w:marBottom w:val="0"/>
                      <w:divBdr>
                        <w:top w:val="none" w:sz="0" w:space="0" w:color="auto"/>
                        <w:left w:val="none" w:sz="0" w:space="0" w:color="auto"/>
                        <w:bottom w:val="none" w:sz="0" w:space="0" w:color="auto"/>
                        <w:right w:val="none" w:sz="0" w:space="0" w:color="auto"/>
                      </w:divBdr>
                    </w:div>
                    <w:div w:id="1803842413">
                      <w:marLeft w:val="0"/>
                      <w:marRight w:val="0"/>
                      <w:marTop w:val="0"/>
                      <w:marBottom w:val="0"/>
                      <w:divBdr>
                        <w:top w:val="none" w:sz="0" w:space="0" w:color="auto"/>
                        <w:left w:val="none" w:sz="0" w:space="0" w:color="auto"/>
                        <w:bottom w:val="none" w:sz="0" w:space="0" w:color="auto"/>
                        <w:right w:val="none" w:sz="0" w:space="0" w:color="auto"/>
                      </w:divBdr>
                    </w:div>
                    <w:div w:id="1372147242">
                      <w:marLeft w:val="0"/>
                      <w:marRight w:val="0"/>
                      <w:marTop w:val="0"/>
                      <w:marBottom w:val="0"/>
                      <w:divBdr>
                        <w:top w:val="none" w:sz="0" w:space="0" w:color="auto"/>
                        <w:left w:val="none" w:sz="0" w:space="0" w:color="auto"/>
                        <w:bottom w:val="none" w:sz="0" w:space="0" w:color="auto"/>
                        <w:right w:val="none" w:sz="0" w:space="0" w:color="auto"/>
                      </w:divBdr>
                    </w:div>
                    <w:div w:id="1153137228">
                      <w:marLeft w:val="0"/>
                      <w:marRight w:val="0"/>
                      <w:marTop w:val="0"/>
                      <w:marBottom w:val="0"/>
                      <w:divBdr>
                        <w:top w:val="none" w:sz="0" w:space="0" w:color="auto"/>
                        <w:left w:val="none" w:sz="0" w:space="0" w:color="auto"/>
                        <w:bottom w:val="none" w:sz="0" w:space="0" w:color="auto"/>
                        <w:right w:val="none" w:sz="0" w:space="0" w:color="auto"/>
                      </w:divBdr>
                    </w:div>
                    <w:div w:id="1876506138">
                      <w:marLeft w:val="0"/>
                      <w:marRight w:val="0"/>
                      <w:marTop w:val="0"/>
                      <w:marBottom w:val="0"/>
                      <w:divBdr>
                        <w:top w:val="none" w:sz="0" w:space="0" w:color="auto"/>
                        <w:left w:val="none" w:sz="0" w:space="0" w:color="auto"/>
                        <w:bottom w:val="none" w:sz="0" w:space="0" w:color="auto"/>
                        <w:right w:val="none" w:sz="0" w:space="0" w:color="auto"/>
                      </w:divBdr>
                    </w:div>
                    <w:div w:id="586959656">
                      <w:marLeft w:val="0"/>
                      <w:marRight w:val="0"/>
                      <w:marTop w:val="0"/>
                      <w:marBottom w:val="0"/>
                      <w:divBdr>
                        <w:top w:val="none" w:sz="0" w:space="0" w:color="auto"/>
                        <w:left w:val="none" w:sz="0" w:space="0" w:color="auto"/>
                        <w:bottom w:val="none" w:sz="0" w:space="0" w:color="auto"/>
                        <w:right w:val="none" w:sz="0" w:space="0" w:color="auto"/>
                      </w:divBdr>
                    </w:div>
                    <w:div w:id="155643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642</Words>
  <Characters>3662</Characters>
  <Application>Microsoft Office Word</Application>
  <DocSecurity>0</DocSecurity>
  <Lines>30</Lines>
  <Paragraphs>8</Paragraphs>
  <ScaleCrop>false</ScaleCrop>
  <Company>P R C</Company>
  <LinksUpToDate>false</LinksUpToDate>
  <CharactersWithSpaces>4296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2017-04-06T10:33:00Z</dcterms:created>
  <dcterms:modified xsi:type="dcterms:W3CDTF">2017-04-06T10:33:00Z</dcterms:modified>
</cp:coreProperties>
</file>