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427EC4" w:rsidRDefault="00427EC4" w:rsidP="00427EC4">
      <w:pPr>
        <w:jc w:val="center"/>
        <w:rPr>
          <w:rFonts w:ascii="黑体" w:eastAsia="黑体" w:hAnsi="黑体"/>
          <w:sz w:val="52"/>
          <w:szCs w:val="52"/>
        </w:rPr>
      </w:pPr>
      <w:r>
        <w:rPr>
          <w:rFonts w:ascii="黑体" w:eastAsia="黑体" w:hAnsi="黑体" w:hint="eastAsia"/>
          <w:sz w:val="52"/>
          <w:szCs w:val="52"/>
        </w:rPr>
        <w:t>蛟河市罚没业务管理所</w:t>
      </w:r>
    </w:p>
    <w:p w:rsidR="00427EC4" w:rsidRDefault="00427EC4" w:rsidP="00427EC4">
      <w:pPr>
        <w:jc w:val="center"/>
        <w:rPr>
          <w:rFonts w:ascii="黑体" w:eastAsia="黑体" w:hAnsi="黑体"/>
          <w:sz w:val="52"/>
          <w:szCs w:val="52"/>
        </w:rPr>
      </w:pPr>
      <w:r>
        <w:rPr>
          <w:rFonts w:ascii="黑体" w:eastAsia="黑体" w:hAnsi="黑体" w:hint="eastAsia"/>
          <w:sz w:val="52"/>
          <w:szCs w:val="52"/>
        </w:rPr>
        <w:t>2025年单位预算</w:t>
      </w:r>
    </w:p>
    <w:p w:rsidR="00D063C9" w:rsidRPr="00427EC4"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F84D08">
      <w:pPr>
        <w:jc w:val="center"/>
        <w:rPr>
          <w:rFonts w:ascii="黑体" w:eastAsia="黑体" w:hAnsi="黑体"/>
          <w:sz w:val="44"/>
          <w:szCs w:val="44"/>
          <w:highlight w:val="yellow"/>
        </w:rPr>
      </w:pPr>
      <w:r>
        <w:rPr>
          <w:rFonts w:ascii="黑体" w:eastAsia="黑体" w:hAnsi="黑体" w:hint="eastAsia"/>
          <w:sz w:val="44"/>
          <w:szCs w:val="44"/>
          <w:highlight w:val="yellow"/>
        </w:rPr>
        <w:t>二〇二五年一月</w:t>
      </w:r>
      <w:r w:rsidR="00427EC4">
        <w:rPr>
          <w:rFonts w:ascii="黑体" w:eastAsia="黑体" w:hAnsi="黑体" w:hint="eastAsia"/>
          <w:sz w:val="44"/>
          <w:szCs w:val="44"/>
          <w:highlight w:val="yellow"/>
        </w:rPr>
        <w:t>二十一</w:t>
      </w:r>
      <w:r>
        <w:rPr>
          <w:rFonts w:ascii="黑体" w:eastAsia="黑体" w:hAnsi="黑体" w:hint="eastAsia"/>
          <w:sz w:val="44"/>
          <w:szCs w:val="44"/>
          <w:highlight w:val="yellow"/>
        </w:rPr>
        <w:t>日</w:t>
      </w: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D063C9" w:rsidRDefault="00D063C9">
      <w:pPr>
        <w:jc w:val="center"/>
        <w:rPr>
          <w:rFonts w:ascii="黑体" w:eastAsia="黑体" w:hAnsi="黑体"/>
          <w:sz w:val="44"/>
          <w:szCs w:val="44"/>
        </w:rPr>
      </w:pPr>
    </w:p>
    <w:p w:rsidR="00427EC4" w:rsidRDefault="00427EC4" w:rsidP="00427EC4">
      <w:pPr>
        <w:jc w:val="center"/>
        <w:rPr>
          <w:rFonts w:ascii="黑体" w:eastAsia="黑体" w:hAnsi="黑体"/>
          <w:sz w:val="44"/>
          <w:szCs w:val="44"/>
        </w:rPr>
      </w:pPr>
      <w:r>
        <w:rPr>
          <w:rFonts w:ascii="黑体" w:eastAsia="黑体" w:hAnsi="黑体" w:hint="eastAsia"/>
          <w:sz w:val="44"/>
          <w:szCs w:val="44"/>
        </w:rPr>
        <w:t>蛟河市罚没业务管理所2025年预算</w:t>
      </w:r>
    </w:p>
    <w:p w:rsidR="00D063C9" w:rsidRDefault="00F84D08">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D063C9" w:rsidRDefault="00F84D08">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D063C9" w:rsidRDefault="00F84D08">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D063C9" w:rsidRDefault="00F84D08">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D063C9" w:rsidRDefault="00F84D08">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D063C9" w:rsidRDefault="00F84D08">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D063C9" w:rsidRDefault="00F84D08">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D063C9" w:rsidRDefault="00F84D08">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D063C9" w:rsidRDefault="00D063C9">
      <w:pPr>
        <w:rPr>
          <w:rFonts w:ascii="仿宋" w:eastAsia="仿宋" w:hAnsi="仿宋"/>
          <w:sz w:val="32"/>
          <w:szCs w:val="32"/>
        </w:rPr>
      </w:pPr>
    </w:p>
    <w:p w:rsidR="00D063C9" w:rsidRDefault="00D063C9">
      <w:pPr>
        <w:rPr>
          <w:rFonts w:ascii="仿宋" w:eastAsia="仿宋" w:hAnsi="仿宋"/>
          <w:sz w:val="32"/>
          <w:szCs w:val="32"/>
        </w:rPr>
      </w:pPr>
    </w:p>
    <w:p w:rsidR="00D063C9" w:rsidRDefault="00D063C9">
      <w:pPr>
        <w:rPr>
          <w:rFonts w:ascii="仿宋" w:eastAsia="仿宋" w:hAnsi="仿宋"/>
          <w:sz w:val="32"/>
          <w:szCs w:val="32"/>
        </w:rPr>
      </w:pPr>
    </w:p>
    <w:p w:rsidR="00D063C9" w:rsidRDefault="00F84D08">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D063C9" w:rsidRDefault="00D063C9">
      <w:pPr>
        <w:jc w:val="left"/>
        <w:rPr>
          <w:rFonts w:ascii="仿宋" w:eastAsia="仿宋" w:hAnsi="仿宋"/>
          <w:sz w:val="32"/>
          <w:szCs w:val="32"/>
        </w:rPr>
      </w:pPr>
    </w:p>
    <w:p w:rsidR="00427EC4" w:rsidRDefault="00427EC4" w:rsidP="00427EC4">
      <w:pPr>
        <w:jc w:val="left"/>
        <w:rPr>
          <w:rFonts w:ascii="仿宋" w:eastAsia="仿宋" w:hAnsi="仿宋"/>
          <w:sz w:val="32"/>
          <w:szCs w:val="32"/>
        </w:rPr>
      </w:pPr>
      <w:r>
        <w:rPr>
          <w:rFonts w:ascii="仿宋" w:eastAsia="仿宋" w:hAnsi="仿宋" w:hint="eastAsia"/>
          <w:sz w:val="32"/>
          <w:szCs w:val="32"/>
        </w:rPr>
        <w:t>一、主要职能</w:t>
      </w:r>
    </w:p>
    <w:p w:rsidR="00427EC4" w:rsidRDefault="00427EC4" w:rsidP="00427EC4">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名称：蛟河市罚没业务管理所</w:t>
      </w:r>
    </w:p>
    <w:p w:rsidR="00427EC4" w:rsidRDefault="00427EC4" w:rsidP="00427EC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成立时间：1987年</w:t>
      </w:r>
    </w:p>
    <w:p w:rsidR="00427EC4" w:rsidRDefault="00427EC4" w:rsidP="00427EC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：事业单位。</w:t>
      </w:r>
    </w:p>
    <w:p w:rsidR="00427EC4" w:rsidRDefault="00427EC4" w:rsidP="00427EC4">
      <w:pPr>
        <w:spacing w:line="58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主要职能：</w:t>
      </w:r>
    </w:p>
    <w:p w:rsidR="00427EC4" w:rsidRDefault="00427EC4" w:rsidP="00427EC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（一）负责依法监督检查全市各执法部门、单位贯彻执行罚没管理的法律、法规规定落实情况。</w:t>
      </w:r>
    </w:p>
    <w:p w:rsidR="00427EC4" w:rsidRDefault="00427EC4" w:rsidP="00427EC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（二）负责扣押款的收缴、保管、处置工作。</w:t>
      </w:r>
    </w:p>
    <w:p w:rsidR="00427EC4" w:rsidRDefault="00427EC4" w:rsidP="00427EC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（三）负责对罚没物资收缴、保管、变价、拍卖工作。</w:t>
      </w:r>
    </w:p>
    <w:p w:rsidR="00427EC4" w:rsidRDefault="00427EC4" w:rsidP="00427EC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（四）负责执法单位使用罚没票据的购领、登记、验讫、核销和保管工作。</w:t>
      </w:r>
    </w:p>
    <w:p w:rsidR="00427EC4" w:rsidRDefault="00427EC4" w:rsidP="00427EC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（五）负责对执法机关上缴的没收物品监督其送至财政公物仓妥善保管，并及时委托具有公物拍卖资格的拍卖机构进行公开拍卖。</w:t>
      </w:r>
    </w:p>
    <w:p w:rsidR="00427EC4" w:rsidRDefault="00427EC4" w:rsidP="00427EC4">
      <w:pPr>
        <w:jc w:val="left"/>
        <w:rPr>
          <w:rFonts w:ascii="仿宋" w:eastAsia="仿宋" w:hAnsi="仿宋" w:cs="仿宋"/>
          <w:sz w:val="32"/>
          <w:szCs w:val="32"/>
        </w:rPr>
      </w:pPr>
      <w:r>
        <w:rPr>
          <w:rFonts w:ascii="仿宋" w:eastAsia="仿宋" w:hAnsi="仿宋" w:cs="仿宋" w:hint="eastAsia"/>
          <w:sz w:val="32"/>
          <w:szCs w:val="32"/>
        </w:rPr>
        <w:t xml:space="preserve">   二、机构设置</w:t>
      </w:r>
    </w:p>
    <w:p w:rsidR="00427EC4" w:rsidRDefault="00427EC4" w:rsidP="00427EC4">
      <w:pPr>
        <w:spacing w:line="580" w:lineRule="exact"/>
        <w:ind w:firstLineChars="200" w:firstLine="640"/>
        <w:rPr>
          <w:rFonts w:ascii="仿宋" w:eastAsia="仿宋" w:hAnsi="仿宋" w:cs="仿宋"/>
          <w:sz w:val="32"/>
          <w:szCs w:val="24"/>
        </w:rPr>
      </w:pPr>
      <w:r>
        <w:rPr>
          <w:rFonts w:ascii="仿宋" w:eastAsia="仿宋" w:hAnsi="仿宋" w:cs="仿宋" w:hint="eastAsia"/>
          <w:sz w:val="32"/>
          <w:szCs w:val="24"/>
        </w:rPr>
        <w:t>根据所承担的工作职责和编制总量，蛟河罚没业务管理所无内设机构。</w:t>
      </w:r>
    </w:p>
    <w:p w:rsidR="00427EC4" w:rsidRDefault="00427EC4" w:rsidP="00427EC4">
      <w:pPr>
        <w:pStyle w:val="NewNew"/>
        <w:ind w:firstLineChars="196" w:firstLine="627"/>
        <w:rPr>
          <w:rFonts w:ascii="仿宋" w:eastAsia="仿宋" w:hAnsi="仿宋" w:cs="仿宋"/>
          <w:kern w:val="0"/>
          <w:szCs w:val="32"/>
        </w:rPr>
      </w:pPr>
      <w:r>
        <w:rPr>
          <w:rFonts w:ascii="仿宋" w:eastAsia="仿宋" w:hAnsi="仿宋" w:cs="仿宋" w:hint="eastAsia"/>
          <w:kern w:val="0"/>
          <w:szCs w:val="32"/>
        </w:rPr>
        <w:t>人员情况：在职人员4人，编制数6人，领导职数1个。</w:t>
      </w:r>
    </w:p>
    <w:p w:rsidR="00D063C9" w:rsidRPr="00427EC4"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F84D08">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D063C9" w:rsidRDefault="00D063C9">
      <w:pPr>
        <w:jc w:val="left"/>
        <w:rPr>
          <w:rFonts w:ascii="仿宋" w:eastAsia="仿宋" w:hAnsi="仿宋"/>
          <w:sz w:val="32"/>
          <w:szCs w:val="32"/>
        </w:rPr>
      </w:pPr>
    </w:p>
    <w:p w:rsidR="00D063C9" w:rsidRDefault="00F84D08">
      <w:pPr>
        <w:jc w:val="left"/>
        <w:rPr>
          <w:rFonts w:ascii="楷体" w:eastAsia="楷体" w:hAnsi="楷体"/>
          <w:sz w:val="32"/>
          <w:szCs w:val="32"/>
        </w:rPr>
      </w:pPr>
      <w:r>
        <w:rPr>
          <w:rFonts w:ascii="楷体" w:eastAsia="楷体" w:hAnsi="楷体" w:hint="eastAsia"/>
          <w:sz w:val="32"/>
          <w:szCs w:val="32"/>
        </w:rPr>
        <w:t>一、</w:t>
      </w:r>
      <w:r>
        <w:rPr>
          <w:rFonts w:ascii="楷体" w:eastAsia="楷体" w:hAnsi="楷体" w:hint="eastAsia"/>
          <w:sz w:val="32"/>
          <w:szCs w:val="32"/>
        </w:rPr>
        <w:t>2025</w:t>
      </w:r>
      <w:r>
        <w:rPr>
          <w:rFonts w:ascii="楷体" w:eastAsia="楷体" w:hAnsi="楷体" w:hint="eastAsia"/>
          <w:sz w:val="32"/>
          <w:szCs w:val="32"/>
        </w:rPr>
        <w:t>年收支预算总体情况</w:t>
      </w:r>
    </w:p>
    <w:p w:rsidR="00D063C9" w:rsidRDefault="00F84D08">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2025</w:t>
      </w:r>
      <w:r>
        <w:rPr>
          <w:rFonts w:ascii="仿宋" w:eastAsia="仿宋" w:hAnsi="仿宋" w:hint="eastAsia"/>
          <w:sz w:val="32"/>
          <w:szCs w:val="32"/>
        </w:rPr>
        <w:t>年收支总预算</w:t>
      </w:r>
      <w:r>
        <w:rPr>
          <w:rFonts w:ascii="仿宋" w:eastAsia="仿宋" w:hAnsi="仿宋" w:hint="eastAsia"/>
          <w:sz w:val="32"/>
          <w:szCs w:val="32"/>
        </w:rPr>
        <w:t xml:space="preserve"> </w:t>
      </w:r>
      <w:r w:rsidR="00427EC4">
        <w:rPr>
          <w:rFonts w:ascii="仿宋" w:eastAsia="仿宋" w:hAnsi="仿宋" w:hint="eastAsia"/>
          <w:sz w:val="32"/>
          <w:szCs w:val="32"/>
        </w:rPr>
        <w:t>39.81</w:t>
      </w:r>
      <w:r>
        <w:rPr>
          <w:rFonts w:ascii="仿宋" w:eastAsia="仿宋" w:hAnsi="仿宋" w:hint="eastAsia"/>
          <w:sz w:val="32"/>
          <w:szCs w:val="32"/>
        </w:rPr>
        <w:t xml:space="preserve"> </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2024</w:t>
      </w:r>
      <w:r>
        <w:rPr>
          <w:rFonts w:ascii="仿宋" w:eastAsia="仿宋" w:hAnsi="仿宋" w:hint="eastAsia"/>
          <w:sz w:val="32"/>
          <w:szCs w:val="32"/>
        </w:rPr>
        <w:t>年预算数</w:t>
      </w:r>
      <w:r w:rsidR="00427EC4">
        <w:rPr>
          <w:rFonts w:ascii="仿宋" w:eastAsia="仿宋" w:hAnsi="仿宋" w:hint="eastAsia"/>
          <w:sz w:val="32"/>
          <w:szCs w:val="32"/>
        </w:rPr>
        <w:t>35.94</w:t>
      </w:r>
      <w:r>
        <w:rPr>
          <w:rFonts w:ascii="仿宋" w:eastAsia="仿宋" w:hAnsi="仿宋" w:hint="eastAsia"/>
          <w:sz w:val="32"/>
          <w:szCs w:val="32"/>
        </w:rPr>
        <w:t>万元增加</w:t>
      </w:r>
      <w:r w:rsidR="00427EC4">
        <w:rPr>
          <w:rFonts w:ascii="仿宋" w:eastAsia="仿宋" w:hAnsi="仿宋" w:hint="eastAsia"/>
          <w:sz w:val="32"/>
          <w:szCs w:val="32"/>
        </w:rPr>
        <w:t>3</w:t>
      </w:r>
      <w:r>
        <w:rPr>
          <w:rFonts w:ascii="仿宋" w:eastAsia="仿宋" w:hAnsi="仿宋" w:hint="eastAsia"/>
          <w:sz w:val="32"/>
          <w:szCs w:val="32"/>
        </w:rPr>
        <w:t xml:space="preserve"> </w:t>
      </w:r>
      <w:r w:rsidR="00427EC4">
        <w:rPr>
          <w:rFonts w:ascii="仿宋" w:eastAsia="仿宋" w:hAnsi="仿宋" w:hint="eastAsia"/>
          <w:sz w:val="32"/>
          <w:szCs w:val="32"/>
        </w:rPr>
        <w:t>.87</w:t>
      </w:r>
      <w:r>
        <w:rPr>
          <w:rFonts w:ascii="仿宋" w:eastAsia="仿宋" w:hAnsi="仿宋" w:hint="eastAsia"/>
          <w:sz w:val="32"/>
          <w:szCs w:val="32"/>
        </w:rPr>
        <w:t xml:space="preserve"> </w:t>
      </w:r>
      <w:r>
        <w:rPr>
          <w:rFonts w:ascii="仿宋" w:eastAsia="仿宋" w:hAnsi="仿宋" w:hint="eastAsia"/>
          <w:sz w:val="32"/>
          <w:szCs w:val="32"/>
        </w:rPr>
        <w:t>万元，主要原因：</w:t>
      </w:r>
      <w:r w:rsidR="00427EC4">
        <w:rPr>
          <w:rFonts w:ascii="仿宋" w:eastAsia="仿宋" w:hAnsi="仿宋" w:hint="eastAsia"/>
          <w:sz w:val="32"/>
          <w:szCs w:val="32"/>
        </w:rPr>
        <w:t>差旅费增加、医疗、养老保险基数变更</w:t>
      </w:r>
      <w:r>
        <w:rPr>
          <w:rFonts w:ascii="仿宋" w:eastAsia="仿宋" w:hAnsi="仿宋" w:hint="eastAsia"/>
          <w:sz w:val="32"/>
          <w:szCs w:val="32"/>
        </w:rPr>
        <w:t>。</w:t>
      </w:r>
    </w:p>
    <w:p w:rsidR="00D063C9" w:rsidRDefault="00F84D08">
      <w:pPr>
        <w:pStyle w:val="NewNewNew"/>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2025</w:t>
      </w:r>
      <w:r>
        <w:rPr>
          <w:rFonts w:ascii="楷体" w:eastAsia="楷体" w:hAnsi="楷体" w:hint="eastAsia"/>
          <w:sz w:val="32"/>
          <w:szCs w:val="32"/>
        </w:rPr>
        <w:t>年收入预算情况</w:t>
      </w:r>
    </w:p>
    <w:p w:rsidR="00D063C9" w:rsidRDefault="00F84D08">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年本单位收入预算</w:t>
      </w:r>
      <w:r w:rsidR="00427EC4">
        <w:rPr>
          <w:rFonts w:ascii="仿宋" w:eastAsia="仿宋" w:hAnsi="仿宋" w:hint="eastAsia"/>
          <w:sz w:val="32"/>
          <w:szCs w:val="32"/>
        </w:rPr>
        <w:t>39.81</w:t>
      </w:r>
      <w:r>
        <w:rPr>
          <w:rFonts w:ascii="仿宋" w:eastAsia="仿宋" w:hAnsi="仿宋" w:hint="eastAsia"/>
          <w:sz w:val="32"/>
          <w:szCs w:val="32"/>
        </w:rPr>
        <w:t xml:space="preserve">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427EC4">
        <w:rPr>
          <w:rFonts w:ascii="仿宋" w:eastAsia="仿宋" w:hAnsi="仿宋" w:hint="eastAsia"/>
          <w:sz w:val="32"/>
          <w:szCs w:val="32"/>
        </w:rPr>
        <w:t>39.81</w:t>
      </w:r>
      <w:r>
        <w:rPr>
          <w:rFonts w:ascii="仿宋" w:eastAsia="仿宋" w:hAnsi="仿宋" w:hint="eastAsia"/>
          <w:sz w:val="32"/>
          <w:szCs w:val="32"/>
        </w:rPr>
        <w:t>万元，占</w:t>
      </w:r>
      <w:r w:rsidR="00427EC4">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sidR="00427EC4">
        <w:rPr>
          <w:rFonts w:ascii="仿宋" w:eastAsia="仿宋" w:hAnsi="仿宋" w:hint="eastAsia"/>
          <w:sz w:val="32"/>
          <w:szCs w:val="32"/>
        </w:rPr>
        <w:t>39.81</w:t>
      </w:r>
      <w:r>
        <w:rPr>
          <w:rFonts w:ascii="仿宋" w:eastAsia="仿宋" w:hAnsi="仿宋" w:hint="eastAsia"/>
          <w:sz w:val="32"/>
          <w:szCs w:val="32"/>
        </w:rPr>
        <w:t>万元</w:t>
      </w:r>
      <w:r>
        <w:rPr>
          <w:rFonts w:ascii="仿宋" w:eastAsia="仿宋" w:hAnsi="仿宋" w:hint="eastAsia"/>
          <w:sz w:val="32"/>
          <w:szCs w:val="32"/>
        </w:rPr>
        <w:t>，占</w:t>
      </w:r>
      <w:r w:rsidR="00427EC4">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；政府性基金收入</w:t>
      </w:r>
      <w:r>
        <w:rPr>
          <w:rFonts w:ascii="仿宋" w:eastAsia="仿宋" w:hAnsi="仿宋" w:hint="eastAsia"/>
          <w:sz w:val="32"/>
          <w:szCs w:val="32"/>
        </w:rPr>
        <w:t xml:space="preserve"> </w:t>
      </w:r>
      <w:r w:rsidR="00427EC4">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427EC4">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；国有资本经营预算拨款收入</w:t>
      </w:r>
      <w:r>
        <w:rPr>
          <w:rFonts w:ascii="仿宋" w:eastAsia="仿宋" w:hAnsi="仿宋" w:hint="eastAsia"/>
          <w:sz w:val="32"/>
          <w:szCs w:val="32"/>
        </w:rPr>
        <w:t xml:space="preserve"> </w:t>
      </w:r>
      <w:r w:rsidR="00427EC4">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427EC4">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；其他收入</w:t>
      </w:r>
      <w:r>
        <w:rPr>
          <w:rFonts w:ascii="仿宋" w:eastAsia="仿宋" w:hAnsi="仿宋" w:hint="eastAsia"/>
          <w:sz w:val="32"/>
          <w:szCs w:val="32"/>
        </w:rPr>
        <w:t xml:space="preserve"> </w:t>
      </w:r>
      <w:r w:rsidR="00427EC4">
        <w:rPr>
          <w:rFonts w:ascii="仿宋" w:eastAsia="仿宋" w:hAnsi="仿宋" w:hint="eastAsia"/>
          <w:sz w:val="32"/>
          <w:szCs w:val="32"/>
        </w:rPr>
        <w:t>0</w:t>
      </w:r>
      <w:r>
        <w:rPr>
          <w:rFonts w:ascii="仿宋" w:eastAsia="仿宋" w:hAnsi="仿宋" w:hint="eastAsia"/>
          <w:sz w:val="32"/>
          <w:szCs w:val="32"/>
        </w:rPr>
        <w:t>万元，占</w:t>
      </w:r>
      <w:r w:rsidR="00427EC4">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rsidR="00D063C9" w:rsidRDefault="00F84D08">
      <w:pPr>
        <w:pStyle w:val="NewNewNew"/>
        <w:jc w:val="left"/>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2025</w:t>
      </w:r>
      <w:r>
        <w:rPr>
          <w:rFonts w:ascii="楷体" w:eastAsia="楷体" w:hAnsi="楷体" w:hint="eastAsia"/>
          <w:sz w:val="32"/>
          <w:szCs w:val="32"/>
        </w:rPr>
        <w:t>年支出预算情况</w:t>
      </w:r>
    </w:p>
    <w:p w:rsidR="00D063C9" w:rsidRDefault="00F84D08">
      <w:pPr>
        <w:pStyle w:val="NewNewNew"/>
        <w:ind w:firstLineChars="200" w:firstLine="640"/>
        <w:rPr>
          <w:rFonts w:ascii="仿宋" w:eastAsia="仿宋" w:hAnsi="仿宋"/>
          <w:sz w:val="32"/>
          <w:szCs w:val="32"/>
        </w:rPr>
      </w:pPr>
      <w:r>
        <w:rPr>
          <w:rFonts w:ascii="仿宋" w:eastAsia="仿宋" w:hAnsi="仿宋" w:hint="eastAsia"/>
          <w:sz w:val="32"/>
          <w:szCs w:val="32"/>
        </w:rPr>
        <w:lastRenderedPageBreak/>
        <w:t>2025</w:t>
      </w:r>
      <w:r>
        <w:rPr>
          <w:rFonts w:ascii="仿宋" w:eastAsia="仿宋" w:hAnsi="仿宋" w:hint="eastAsia"/>
          <w:sz w:val="32"/>
          <w:szCs w:val="32"/>
        </w:rPr>
        <w:t>年支出预算</w:t>
      </w:r>
      <w:r w:rsidR="00427EC4">
        <w:rPr>
          <w:rFonts w:ascii="仿宋" w:eastAsia="仿宋" w:hAnsi="仿宋" w:hint="eastAsia"/>
          <w:sz w:val="32"/>
          <w:szCs w:val="32"/>
        </w:rPr>
        <w:t>39.81</w:t>
      </w:r>
      <w:r>
        <w:rPr>
          <w:rFonts w:ascii="仿宋" w:eastAsia="仿宋" w:hAnsi="仿宋" w:hint="eastAsia"/>
          <w:sz w:val="32"/>
          <w:szCs w:val="32"/>
        </w:rPr>
        <w:t>万元</w:t>
      </w:r>
      <w:r>
        <w:rPr>
          <w:rFonts w:ascii="仿宋" w:eastAsia="仿宋" w:hAnsi="仿宋" w:hint="eastAsia"/>
          <w:sz w:val="32"/>
          <w:szCs w:val="32"/>
        </w:rPr>
        <w:t>，其中：基本支出</w:t>
      </w:r>
      <w:r w:rsidR="00427EC4">
        <w:rPr>
          <w:rFonts w:ascii="仿宋" w:eastAsia="仿宋" w:hAnsi="仿宋" w:hint="eastAsia"/>
          <w:sz w:val="32"/>
          <w:szCs w:val="32"/>
        </w:rPr>
        <w:t>39.81</w:t>
      </w:r>
      <w:r>
        <w:rPr>
          <w:rFonts w:ascii="仿宋" w:eastAsia="仿宋" w:hAnsi="仿宋" w:hint="eastAsia"/>
          <w:sz w:val="32"/>
          <w:szCs w:val="32"/>
        </w:rPr>
        <w:t xml:space="preserve"> </w:t>
      </w:r>
      <w:r>
        <w:rPr>
          <w:rFonts w:ascii="仿宋" w:eastAsia="仿宋" w:hAnsi="仿宋" w:hint="eastAsia"/>
          <w:sz w:val="32"/>
          <w:szCs w:val="32"/>
        </w:rPr>
        <w:t>万元，占</w:t>
      </w:r>
      <w:r w:rsidR="00427EC4">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427EC4">
        <w:rPr>
          <w:rFonts w:ascii="仿宋" w:eastAsia="仿宋" w:hAnsi="仿宋" w:hint="eastAsia"/>
          <w:sz w:val="32"/>
          <w:szCs w:val="32"/>
        </w:rPr>
        <w:t>0</w:t>
      </w:r>
      <w:r>
        <w:rPr>
          <w:rFonts w:ascii="仿宋" w:eastAsia="仿宋" w:hAnsi="仿宋" w:hint="eastAsia"/>
          <w:sz w:val="32"/>
          <w:szCs w:val="32"/>
        </w:rPr>
        <w:t>万元，占</w:t>
      </w:r>
      <w:r w:rsidR="00427EC4">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rsidR="00D063C9" w:rsidRDefault="00F84D08">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2025</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D063C9" w:rsidRDefault="00F84D08">
      <w:pPr>
        <w:pStyle w:val="NewNewNew"/>
        <w:ind w:firstLineChars="200" w:firstLine="640"/>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sidR="00427EC4">
        <w:rPr>
          <w:rFonts w:ascii="仿宋" w:eastAsia="仿宋" w:hAnsi="仿宋" w:hint="eastAsia"/>
          <w:sz w:val="32"/>
          <w:szCs w:val="32"/>
        </w:rPr>
        <w:t>39.81</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w:t>
      </w:r>
      <w:r w:rsidR="00427EC4">
        <w:rPr>
          <w:rFonts w:ascii="仿宋" w:eastAsia="仿宋" w:hAnsi="仿宋" w:hint="eastAsia"/>
          <w:sz w:val="32"/>
          <w:szCs w:val="32"/>
        </w:rPr>
        <w:t>39.81</w:t>
      </w:r>
      <w:r>
        <w:rPr>
          <w:rFonts w:ascii="仿宋" w:eastAsia="仿宋" w:hAnsi="仿宋" w:hint="eastAsia"/>
          <w:sz w:val="32"/>
          <w:szCs w:val="32"/>
        </w:rPr>
        <w:t xml:space="preserve"> </w:t>
      </w:r>
      <w:r w:rsidR="00427EC4">
        <w:rPr>
          <w:rFonts w:ascii="仿宋" w:eastAsia="仿宋" w:hAnsi="仿宋" w:hint="eastAsia"/>
          <w:sz w:val="32"/>
          <w:szCs w:val="32"/>
        </w:rPr>
        <w:t>万</w:t>
      </w:r>
      <w:r>
        <w:rPr>
          <w:rFonts w:ascii="仿宋" w:eastAsia="仿宋" w:hAnsi="仿宋" w:hint="eastAsia"/>
          <w:sz w:val="32"/>
          <w:szCs w:val="32"/>
        </w:rPr>
        <w:t>元。支出包括：</w:t>
      </w:r>
      <w:r>
        <w:rPr>
          <w:rFonts w:ascii="仿宋" w:eastAsia="仿宋" w:hAnsi="仿宋" w:hint="eastAsia"/>
          <w:sz w:val="32"/>
          <w:szCs w:val="32"/>
        </w:rPr>
        <w:t>一般公共服务支</w:t>
      </w:r>
      <w:r>
        <w:rPr>
          <w:rFonts w:ascii="仿宋" w:eastAsia="仿宋" w:hAnsi="仿宋" w:hint="eastAsia"/>
          <w:sz w:val="32"/>
          <w:szCs w:val="32"/>
        </w:rPr>
        <w:t>出</w:t>
      </w:r>
      <w:r w:rsidR="00427EC4">
        <w:rPr>
          <w:rFonts w:ascii="仿宋" w:eastAsia="仿宋" w:hAnsi="仿宋" w:hint="eastAsia"/>
          <w:sz w:val="32"/>
          <w:szCs w:val="32"/>
        </w:rPr>
        <w:t>29.68</w:t>
      </w:r>
      <w:r>
        <w:rPr>
          <w:rFonts w:ascii="仿宋" w:eastAsia="仿宋" w:hAnsi="仿宋" w:hint="eastAsia"/>
          <w:sz w:val="32"/>
          <w:szCs w:val="32"/>
        </w:rPr>
        <w:t>万元，社会保障和就业支出</w:t>
      </w:r>
      <w:r w:rsidR="00427EC4">
        <w:rPr>
          <w:rFonts w:ascii="仿宋" w:eastAsia="仿宋" w:hAnsi="仿宋" w:hint="eastAsia"/>
          <w:sz w:val="32"/>
          <w:szCs w:val="32"/>
        </w:rPr>
        <w:t>4.59</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sidR="00427EC4">
        <w:rPr>
          <w:rFonts w:ascii="仿宋" w:eastAsia="仿宋" w:hAnsi="仿宋" w:hint="eastAsia"/>
          <w:sz w:val="32"/>
          <w:szCs w:val="32"/>
        </w:rPr>
        <w:t>2.19</w:t>
      </w:r>
      <w:r>
        <w:rPr>
          <w:rFonts w:ascii="仿宋" w:eastAsia="仿宋" w:hAnsi="仿宋" w:hint="eastAsia"/>
          <w:sz w:val="32"/>
          <w:szCs w:val="32"/>
        </w:rPr>
        <w:t>万元，住房保障支出</w:t>
      </w:r>
      <w:r w:rsidR="00427EC4">
        <w:rPr>
          <w:rFonts w:ascii="仿宋" w:eastAsia="仿宋" w:hAnsi="仿宋" w:hint="eastAsia"/>
          <w:sz w:val="32"/>
          <w:szCs w:val="32"/>
        </w:rPr>
        <w:t>3.35</w:t>
      </w:r>
      <w:r>
        <w:rPr>
          <w:rFonts w:ascii="仿宋" w:eastAsia="仿宋" w:hAnsi="仿宋" w:hint="eastAsia"/>
          <w:sz w:val="32"/>
          <w:szCs w:val="32"/>
        </w:rPr>
        <w:t>万元，</w:t>
      </w:r>
      <w:r>
        <w:rPr>
          <w:rFonts w:ascii="仿宋" w:eastAsia="仿宋" w:hAnsi="仿宋" w:hint="eastAsia"/>
          <w:sz w:val="32"/>
          <w:szCs w:val="32"/>
        </w:rPr>
        <w:t>国有资本经营预算支</w:t>
      </w:r>
      <w:r w:rsidR="00427EC4">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p>
    <w:p w:rsidR="00D063C9" w:rsidRDefault="00F84D08">
      <w:pPr>
        <w:pStyle w:val="NewNewNew"/>
        <w:rPr>
          <w:rFonts w:ascii="楷体" w:eastAsia="楷体" w:hAnsi="楷体"/>
          <w:sz w:val="32"/>
          <w:szCs w:val="32"/>
        </w:rPr>
      </w:pP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2025</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D063C9" w:rsidRDefault="00F84D08">
      <w:pPr>
        <w:ind w:firstLineChars="200" w:firstLine="640"/>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年一般公共预算当年拨款</w:t>
      </w:r>
      <w:r w:rsidR="00427EC4">
        <w:rPr>
          <w:rFonts w:ascii="仿宋" w:eastAsia="仿宋" w:hAnsi="仿宋" w:hint="eastAsia"/>
          <w:sz w:val="32"/>
          <w:szCs w:val="32"/>
        </w:rPr>
        <w:t>39.81</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sidR="00427EC4">
        <w:rPr>
          <w:rFonts w:ascii="仿宋" w:eastAsia="仿宋" w:hAnsi="仿宋" w:hint="eastAsia"/>
          <w:sz w:val="32"/>
          <w:szCs w:val="32"/>
        </w:rPr>
        <w:t>39.81</w:t>
      </w:r>
      <w:r>
        <w:rPr>
          <w:rFonts w:ascii="仿宋" w:eastAsia="仿宋" w:hAnsi="仿宋" w:hint="eastAsia"/>
          <w:sz w:val="32"/>
          <w:szCs w:val="32"/>
        </w:rPr>
        <w:t>万元，占</w:t>
      </w:r>
      <w:r w:rsidR="00427EC4">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sidR="00427EC4">
        <w:rPr>
          <w:rFonts w:ascii="仿宋" w:eastAsia="仿宋" w:hAnsi="仿宋" w:hint="eastAsia"/>
          <w:sz w:val="32"/>
          <w:szCs w:val="32"/>
        </w:rPr>
        <w:t>0</w:t>
      </w:r>
      <w:r>
        <w:rPr>
          <w:rFonts w:ascii="仿宋" w:eastAsia="仿宋" w:hAnsi="仿宋" w:hint="eastAsia"/>
          <w:sz w:val="32"/>
          <w:szCs w:val="32"/>
        </w:rPr>
        <w:t>万元，占</w:t>
      </w:r>
      <w:r w:rsidR="00427EC4">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sidR="00427EC4">
        <w:rPr>
          <w:rFonts w:ascii="仿宋" w:eastAsia="仿宋" w:hAnsi="仿宋" w:hint="eastAsia"/>
          <w:sz w:val="32"/>
          <w:szCs w:val="32"/>
        </w:rPr>
        <w:t>38.11</w:t>
      </w:r>
      <w:r>
        <w:rPr>
          <w:rFonts w:ascii="仿宋" w:eastAsia="仿宋" w:hAnsi="仿宋" w:hint="eastAsia"/>
          <w:sz w:val="32"/>
          <w:szCs w:val="32"/>
        </w:rPr>
        <w:t>万元，占</w:t>
      </w:r>
      <w:r w:rsidR="00FE73A3">
        <w:rPr>
          <w:rFonts w:ascii="仿宋" w:eastAsia="仿宋" w:hAnsi="仿宋" w:hint="eastAsia"/>
          <w:sz w:val="32"/>
          <w:szCs w:val="32"/>
        </w:rPr>
        <w:t>95.73</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sidR="00427EC4">
        <w:rPr>
          <w:rFonts w:ascii="仿宋" w:eastAsia="仿宋" w:hAnsi="仿宋" w:hint="eastAsia"/>
          <w:sz w:val="32"/>
          <w:szCs w:val="32"/>
        </w:rPr>
        <w:t>1.70</w:t>
      </w:r>
      <w:r>
        <w:rPr>
          <w:rFonts w:ascii="仿宋" w:eastAsia="仿宋" w:hAnsi="仿宋" w:hint="eastAsia"/>
          <w:sz w:val="32"/>
          <w:szCs w:val="32"/>
        </w:rPr>
        <w:t>万元，占</w:t>
      </w:r>
      <w:r w:rsidR="00FE73A3">
        <w:rPr>
          <w:rFonts w:ascii="仿宋" w:eastAsia="仿宋" w:hAnsi="仿宋" w:hint="eastAsia"/>
          <w:sz w:val="32"/>
          <w:szCs w:val="32"/>
        </w:rPr>
        <w:t>4.27</w:t>
      </w:r>
      <w:r>
        <w:rPr>
          <w:rFonts w:ascii="仿宋" w:eastAsia="仿宋" w:hAnsi="仿宋" w:hint="eastAsia"/>
          <w:sz w:val="32"/>
          <w:szCs w:val="32"/>
        </w:rPr>
        <w:t>%</w:t>
      </w:r>
      <w:r>
        <w:rPr>
          <w:rFonts w:ascii="仿宋" w:eastAsia="仿宋" w:hAnsi="仿宋" w:hint="eastAsia"/>
          <w:sz w:val="32"/>
          <w:szCs w:val="32"/>
        </w:rPr>
        <w:t>。</w:t>
      </w:r>
    </w:p>
    <w:p w:rsidR="00D063C9" w:rsidRDefault="00F84D08">
      <w:pPr>
        <w:ind w:firstLineChars="200" w:firstLine="640"/>
        <w:rPr>
          <w:rFonts w:ascii="仿宋" w:eastAsia="仿宋" w:hAnsi="仿宋"/>
          <w:sz w:val="32"/>
          <w:szCs w:val="32"/>
        </w:rPr>
      </w:pPr>
      <w:r>
        <w:rPr>
          <w:rFonts w:ascii="仿宋" w:eastAsia="仿宋" w:hAnsi="仿宋" w:hint="eastAsia"/>
          <w:sz w:val="32"/>
          <w:szCs w:val="32"/>
        </w:rPr>
        <w:t>一般公共服务（类）支出</w:t>
      </w:r>
      <w:r>
        <w:rPr>
          <w:rFonts w:ascii="仿宋" w:eastAsia="仿宋" w:hAnsi="仿宋" w:hint="eastAsia"/>
          <w:sz w:val="32"/>
          <w:szCs w:val="32"/>
        </w:rPr>
        <w:t xml:space="preserve"> </w:t>
      </w:r>
      <w:r w:rsidR="00FE73A3">
        <w:rPr>
          <w:rFonts w:ascii="仿宋" w:eastAsia="仿宋" w:hAnsi="仿宋" w:hint="eastAsia"/>
          <w:sz w:val="32"/>
          <w:szCs w:val="32"/>
        </w:rPr>
        <w:t>29.68</w:t>
      </w:r>
      <w:r>
        <w:rPr>
          <w:rFonts w:ascii="仿宋" w:eastAsia="仿宋" w:hAnsi="仿宋" w:hint="eastAsia"/>
          <w:sz w:val="32"/>
          <w:szCs w:val="32"/>
        </w:rPr>
        <w:t xml:space="preserve"> </w:t>
      </w:r>
      <w:r>
        <w:rPr>
          <w:rFonts w:ascii="仿宋" w:eastAsia="仿宋" w:hAnsi="仿宋" w:hint="eastAsia"/>
          <w:sz w:val="32"/>
          <w:szCs w:val="32"/>
        </w:rPr>
        <w:t>万元，占</w:t>
      </w:r>
      <w:r w:rsidR="00FE73A3">
        <w:rPr>
          <w:rFonts w:ascii="仿宋" w:eastAsia="仿宋" w:hAnsi="仿宋" w:hint="eastAsia"/>
          <w:sz w:val="32"/>
          <w:szCs w:val="32"/>
        </w:rPr>
        <w:t>74.55</w:t>
      </w:r>
      <w:r>
        <w:rPr>
          <w:rFonts w:ascii="仿宋" w:eastAsia="仿宋" w:hAnsi="仿宋" w:hint="eastAsia"/>
          <w:sz w:val="32"/>
          <w:szCs w:val="32"/>
        </w:rPr>
        <w:t>%</w:t>
      </w:r>
      <w:r>
        <w:rPr>
          <w:rFonts w:ascii="仿宋" w:eastAsia="仿宋" w:hAnsi="仿宋" w:hint="eastAsia"/>
          <w:sz w:val="32"/>
          <w:szCs w:val="32"/>
        </w:rPr>
        <w:t>，主要用于：</w:t>
      </w:r>
      <w:r w:rsidR="00FE73A3">
        <w:rPr>
          <w:rFonts w:ascii="仿宋" w:eastAsia="仿宋" w:hAnsi="仿宋" w:hint="eastAsia"/>
          <w:sz w:val="32"/>
          <w:szCs w:val="32"/>
        </w:rPr>
        <w:t>事业单位人员工资、机构运行费及财政事务方面的项目支出等</w:t>
      </w:r>
      <w:r>
        <w:rPr>
          <w:rFonts w:ascii="仿宋" w:eastAsia="仿宋" w:hAnsi="仿宋" w:hint="eastAsia"/>
          <w:sz w:val="32"/>
          <w:szCs w:val="32"/>
        </w:rPr>
        <w:t>。</w:t>
      </w:r>
    </w:p>
    <w:p w:rsidR="00FE73A3" w:rsidRDefault="00F84D08" w:rsidP="00FE73A3">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FE73A3">
        <w:rPr>
          <w:rFonts w:ascii="仿宋" w:eastAsia="仿宋" w:hAnsi="仿宋" w:hint="eastAsia"/>
          <w:sz w:val="32"/>
          <w:szCs w:val="32"/>
        </w:rPr>
        <w:t>4.59</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sidR="00FE73A3">
        <w:rPr>
          <w:rFonts w:ascii="仿宋" w:eastAsia="仿宋" w:hAnsi="仿宋" w:hint="eastAsia"/>
          <w:sz w:val="32"/>
          <w:szCs w:val="32"/>
        </w:rPr>
        <w:t>11.53。主要用于：事业在职及离退休人员经费支出。</w:t>
      </w:r>
    </w:p>
    <w:p w:rsidR="00FE73A3" w:rsidRDefault="00F84D08" w:rsidP="00FE73A3">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w:t>
      </w:r>
      <w:r w:rsidR="00FE73A3">
        <w:rPr>
          <w:rFonts w:ascii="仿宋" w:eastAsia="仿宋" w:hAnsi="仿宋" w:hint="eastAsia"/>
          <w:sz w:val="32"/>
          <w:szCs w:val="32"/>
        </w:rPr>
        <w:t>2.19</w:t>
      </w:r>
      <w:r>
        <w:rPr>
          <w:rFonts w:ascii="仿宋" w:eastAsia="仿宋" w:hAnsi="仿宋" w:hint="eastAsia"/>
          <w:sz w:val="32"/>
          <w:szCs w:val="32"/>
        </w:rPr>
        <w:t>元，占</w:t>
      </w:r>
      <w:r w:rsidR="00FE73A3">
        <w:rPr>
          <w:rFonts w:ascii="仿宋" w:eastAsia="仿宋" w:hAnsi="仿宋" w:hint="eastAsia"/>
          <w:sz w:val="32"/>
          <w:szCs w:val="32"/>
        </w:rPr>
        <w:t>5.50，主要用于：事业基本医疗保险缴费支出。</w:t>
      </w:r>
    </w:p>
    <w:p w:rsidR="00D063C9" w:rsidRPr="00FE73A3" w:rsidRDefault="00D063C9">
      <w:pPr>
        <w:ind w:firstLineChars="200" w:firstLine="640"/>
        <w:rPr>
          <w:rFonts w:ascii="仿宋" w:eastAsia="仿宋" w:hAnsi="仿宋"/>
          <w:sz w:val="32"/>
          <w:szCs w:val="32"/>
        </w:rPr>
      </w:pPr>
    </w:p>
    <w:p w:rsidR="00D063C9" w:rsidRDefault="00F84D08" w:rsidP="00FE73A3">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w:t>
      </w:r>
      <w:r w:rsidR="00FE73A3">
        <w:rPr>
          <w:rFonts w:ascii="仿宋" w:eastAsia="仿宋" w:hAnsi="仿宋" w:hint="eastAsia"/>
          <w:sz w:val="32"/>
          <w:szCs w:val="32"/>
        </w:rPr>
        <w:t>3.35，占8.41%，主要用于：事业单位为职工缴纳的住房公积金支出。</w:t>
      </w:r>
    </w:p>
    <w:p w:rsidR="00D063C9" w:rsidRDefault="00F84D08">
      <w:pPr>
        <w:pStyle w:val="NewNewNewNew"/>
        <w:rPr>
          <w:rFonts w:ascii="楷体" w:eastAsia="楷体" w:hAnsi="楷体"/>
          <w:kern w:val="0"/>
          <w:sz w:val="32"/>
          <w:szCs w:val="32"/>
        </w:rPr>
      </w:pPr>
      <w:r>
        <w:rPr>
          <w:rFonts w:ascii="楷体" w:eastAsia="楷体" w:hAnsi="楷体" w:hint="eastAsia"/>
          <w:kern w:val="0"/>
          <w:sz w:val="32"/>
          <w:szCs w:val="32"/>
        </w:rPr>
        <w:lastRenderedPageBreak/>
        <w:t>六、</w:t>
      </w:r>
      <w:r>
        <w:rPr>
          <w:rFonts w:ascii="楷体" w:eastAsia="楷体" w:hAnsi="楷体" w:hint="eastAsia"/>
          <w:kern w:val="0"/>
          <w:sz w:val="32"/>
          <w:szCs w:val="32"/>
        </w:rPr>
        <w:t>2025</w:t>
      </w:r>
      <w:r>
        <w:rPr>
          <w:rFonts w:ascii="楷体" w:eastAsia="楷体" w:hAnsi="楷体" w:hint="eastAsia"/>
          <w:kern w:val="0"/>
          <w:sz w:val="32"/>
          <w:szCs w:val="32"/>
        </w:rPr>
        <w:t>年一般公共预算基本支出情况</w:t>
      </w:r>
    </w:p>
    <w:p w:rsidR="00D063C9" w:rsidRDefault="00F84D08">
      <w:pPr>
        <w:ind w:firstLineChars="200" w:firstLine="640"/>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年一般公共预算基本支出</w:t>
      </w:r>
      <w:r>
        <w:rPr>
          <w:rFonts w:ascii="仿宋" w:eastAsia="仿宋" w:hAnsi="仿宋" w:hint="eastAsia"/>
          <w:sz w:val="32"/>
          <w:szCs w:val="32"/>
        </w:rPr>
        <w:t xml:space="preserve"> </w:t>
      </w:r>
      <w:r w:rsidR="00FE73A3">
        <w:rPr>
          <w:rFonts w:ascii="仿宋" w:eastAsia="仿宋" w:hAnsi="仿宋" w:hint="eastAsia"/>
          <w:sz w:val="32"/>
          <w:szCs w:val="32"/>
        </w:rPr>
        <w:t>39.81</w:t>
      </w:r>
      <w:r>
        <w:rPr>
          <w:rFonts w:ascii="仿宋" w:eastAsia="仿宋" w:hAnsi="仿宋" w:hint="eastAsia"/>
          <w:sz w:val="32"/>
          <w:szCs w:val="32"/>
        </w:rPr>
        <w:t xml:space="preserve"> </w:t>
      </w:r>
      <w:r>
        <w:rPr>
          <w:rFonts w:ascii="仿宋" w:eastAsia="仿宋" w:hAnsi="仿宋" w:hint="eastAsia"/>
          <w:sz w:val="32"/>
          <w:szCs w:val="32"/>
        </w:rPr>
        <w:t>万</w:t>
      </w:r>
      <w:r>
        <w:rPr>
          <w:rFonts w:ascii="仿宋" w:eastAsia="仿宋" w:hAnsi="仿宋" w:hint="eastAsia"/>
          <w:sz w:val="32"/>
          <w:szCs w:val="32"/>
        </w:rPr>
        <w:t>元</w:t>
      </w:r>
      <w:r>
        <w:rPr>
          <w:rFonts w:ascii="仿宋" w:eastAsia="仿宋" w:hAnsi="仿宋" w:hint="eastAsia"/>
          <w:sz w:val="32"/>
          <w:szCs w:val="32"/>
        </w:rPr>
        <w:t>，</w:t>
      </w:r>
      <w:r>
        <w:rPr>
          <w:rFonts w:ascii="仿宋" w:eastAsia="仿宋" w:hAnsi="仿宋" w:hint="eastAsia"/>
          <w:sz w:val="32"/>
          <w:szCs w:val="32"/>
        </w:rPr>
        <w:t>其</w:t>
      </w:r>
      <w:r>
        <w:rPr>
          <w:rFonts w:ascii="仿宋" w:eastAsia="仿宋" w:hAnsi="仿宋" w:hint="eastAsia"/>
          <w:sz w:val="32"/>
          <w:szCs w:val="32"/>
        </w:rPr>
        <w:t>中：</w:t>
      </w:r>
    </w:p>
    <w:p w:rsidR="00D063C9" w:rsidRDefault="00F84D08">
      <w:pPr>
        <w:ind w:firstLineChars="200" w:firstLine="640"/>
        <w:rPr>
          <w:rFonts w:ascii="仿宋" w:eastAsia="仿宋" w:hAnsi="仿宋"/>
          <w:sz w:val="32"/>
          <w:szCs w:val="32"/>
        </w:rPr>
      </w:pPr>
      <w:r>
        <w:rPr>
          <w:rFonts w:ascii="仿宋" w:eastAsia="仿宋" w:hAnsi="仿宋" w:hint="eastAsia"/>
          <w:sz w:val="32"/>
          <w:szCs w:val="32"/>
        </w:rPr>
        <w:t>人员经费</w:t>
      </w:r>
      <w:r w:rsidR="00FE73A3">
        <w:rPr>
          <w:rFonts w:ascii="仿宋" w:eastAsia="仿宋" w:hAnsi="仿宋" w:hint="eastAsia"/>
          <w:sz w:val="32"/>
          <w:szCs w:val="32"/>
        </w:rPr>
        <w:t>38.11</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D063C9" w:rsidRDefault="00F84D08">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FE73A3">
        <w:rPr>
          <w:rFonts w:ascii="仿宋" w:eastAsia="仿宋" w:hAnsi="仿宋" w:hint="eastAsia"/>
          <w:sz w:val="32"/>
          <w:szCs w:val="32"/>
        </w:rPr>
        <w:t>1.70</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邮电费、取暖费、差旅费、会议费、公务接待费、工会经费、公务用车运行维护费</w:t>
      </w:r>
      <w:r>
        <w:rPr>
          <w:rFonts w:ascii="仿宋" w:eastAsia="仿宋" w:hAnsi="仿宋" w:hint="eastAsia"/>
          <w:sz w:val="32"/>
          <w:szCs w:val="32"/>
        </w:rPr>
        <w:t>等</w:t>
      </w:r>
      <w:r>
        <w:rPr>
          <w:rFonts w:ascii="仿宋" w:eastAsia="仿宋" w:hAnsi="仿宋" w:hint="eastAsia"/>
          <w:sz w:val="32"/>
          <w:szCs w:val="32"/>
        </w:rPr>
        <w:t>。</w:t>
      </w:r>
    </w:p>
    <w:p w:rsidR="00D063C9" w:rsidRDefault="00F84D08">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2025</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D063C9" w:rsidRDefault="00F84D0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2025</w:t>
      </w:r>
      <w:r>
        <w:rPr>
          <w:rFonts w:ascii="仿宋" w:eastAsia="仿宋" w:hAnsi="仿宋" w:hint="eastAsia"/>
          <w:kern w:val="0"/>
          <w:sz w:val="32"/>
          <w:szCs w:val="32"/>
        </w:rPr>
        <w:t>年“三公”经费预算数</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2024</w:t>
      </w:r>
      <w:r>
        <w:rPr>
          <w:rFonts w:ascii="仿宋" w:eastAsia="仿宋" w:hAnsi="仿宋" w:hint="eastAsia"/>
          <w:kern w:val="0"/>
          <w:sz w:val="32"/>
          <w:szCs w:val="32"/>
        </w:rPr>
        <w:t>年预算减少</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万元。其中：</w:t>
      </w:r>
    </w:p>
    <w:p w:rsidR="00D063C9" w:rsidRDefault="00F84D0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2024</w:t>
      </w:r>
      <w:r>
        <w:rPr>
          <w:rFonts w:ascii="仿宋" w:eastAsia="仿宋" w:hAnsi="仿宋" w:hint="eastAsia"/>
          <w:kern w:val="0"/>
          <w:sz w:val="32"/>
          <w:szCs w:val="32"/>
        </w:rPr>
        <w:t>年预算数相同。</w:t>
      </w:r>
    </w:p>
    <w:p w:rsidR="00D063C9" w:rsidRDefault="00F84D0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2024</w:t>
      </w:r>
      <w:r>
        <w:rPr>
          <w:rFonts w:ascii="仿宋" w:eastAsia="仿宋" w:hAnsi="仿宋" w:hint="eastAsia"/>
          <w:kern w:val="0"/>
          <w:sz w:val="32"/>
          <w:szCs w:val="32"/>
        </w:rPr>
        <w:t xml:space="preserve"> </w:t>
      </w:r>
      <w:r>
        <w:rPr>
          <w:rFonts w:ascii="仿宋" w:eastAsia="仿宋" w:hAnsi="仿宋" w:hint="eastAsia"/>
          <w:kern w:val="0"/>
          <w:sz w:val="32"/>
          <w:szCs w:val="32"/>
        </w:rPr>
        <w:t>年预算数减少</w:t>
      </w:r>
      <w:r>
        <w:rPr>
          <w:rFonts w:ascii="仿宋" w:eastAsia="仿宋" w:hAnsi="仿宋" w:hint="eastAsia"/>
          <w:kern w:val="0"/>
          <w:sz w:val="32"/>
          <w:szCs w:val="32"/>
        </w:rPr>
        <w:t xml:space="preserve"> </w:t>
      </w:r>
      <w:r w:rsidR="00FE73A3">
        <w:rPr>
          <w:rFonts w:ascii="仿宋" w:eastAsia="仿宋" w:hAnsi="仿宋" w:hint="eastAsia"/>
          <w:kern w:val="0"/>
          <w:sz w:val="32"/>
          <w:szCs w:val="32"/>
        </w:rPr>
        <w:t>0万元</w:t>
      </w:r>
      <w:r>
        <w:rPr>
          <w:rFonts w:ascii="仿宋" w:eastAsia="仿宋" w:hAnsi="仿宋" w:hint="eastAsia"/>
          <w:kern w:val="0"/>
          <w:sz w:val="32"/>
          <w:szCs w:val="32"/>
        </w:rPr>
        <w:t>。</w:t>
      </w:r>
    </w:p>
    <w:p w:rsidR="00D063C9" w:rsidRDefault="00F84D0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sidR="00FE73A3">
        <w:rPr>
          <w:rFonts w:ascii="仿宋" w:eastAsia="仿宋" w:hAnsi="仿宋" w:hint="eastAsia"/>
          <w:kern w:val="0"/>
          <w:sz w:val="32"/>
          <w:szCs w:val="32"/>
        </w:rPr>
        <w:t>0</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2024</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p>
    <w:p w:rsidR="00D063C9" w:rsidRDefault="00F84D08">
      <w:pPr>
        <w:pStyle w:val="NewNewNewNew"/>
        <w:rPr>
          <w:rFonts w:ascii="仿宋" w:eastAsia="仿宋" w:hAnsi="仿宋"/>
          <w:kern w:val="0"/>
          <w:sz w:val="32"/>
          <w:szCs w:val="32"/>
        </w:rPr>
      </w:pPr>
      <w:r>
        <w:rPr>
          <w:rFonts w:ascii="仿宋" w:eastAsia="仿宋" w:hAnsi="仿宋" w:hint="eastAsia"/>
          <w:kern w:val="0"/>
          <w:sz w:val="32"/>
          <w:szCs w:val="32"/>
        </w:rPr>
        <w:t>少</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万元。其中，公务用车运行维护费</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2024</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w:t>
      </w:r>
      <w:r>
        <w:rPr>
          <w:rFonts w:ascii="仿宋" w:eastAsia="仿宋" w:hAnsi="仿宋" w:hint="eastAsia"/>
          <w:kern w:val="0"/>
          <w:sz w:val="32"/>
          <w:szCs w:val="32"/>
        </w:rPr>
        <w:t>，公务用车购置</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2024</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sidR="00FE73A3">
        <w:rPr>
          <w:rFonts w:ascii="仿宋" w:eastAsia="仿宋" w:hAnsi="仿宋" w:hint="eastAsia"/>
          <w:kern w:val="0"/>
          <w:sz w:val="32"/>
          <w:szCs w:val="32"/>
        </w:rPr>
        <w:t>0</w:t>
      </w:r>
      <w:r>
        <w:rPr>
          <w:rFonts w:ascii="仿宋" w:eastAsia="仿宋" w:hAnsi="仿宋" w:hint="eastAsia"/>
          <w:kern w:val="0"/>
          <w:sz w:val="32"/>
          <w:szCs w:val="32"/>
        </w:rPr>
        <w:t xml:space="preserve"> </w:t>
      </w:r>
      <w:r w:rsidR="00FE73A3">
        <w:rPr>
          <w:rFonts w:ascii="仿宋" w:eastAsia="仿宋" w:hAnsi="仿宋" w:hint="eastAsia"/>
          <w:kern w:val="0"/>
          <w:sz w:val="32"/>
          <w:szCs w:val="32"/>
        </w:rPr>
        <w:t>万元</w:t>
      </w:r>
      <w:r>
        <w:rPr>
          <w:rFonts w:ascii="仿宋" w:eastAsia="仿宋" w:hAnsi="仿宋" w:hint="eastAsia"/>
          <w:kern w:val="0"/>
          <w:sz w:val="32"/>
          <w:szCs w:val="32"/>
        </w:rPr>
        <w:t>。</w:t>
      </w:r>
    </w:p>
    <w:p w:rsidR="00D063C9" w:rsidRDefault="00F84D08">
      <w:pPr>
        <w:pStyle w:val="NewNewNewNew"/>
        <w:rPr>
          <w:rFonts w:ascii="楷体" w:eastAsia="楷体" w:hAnsi="楷体" w:cs="楷体"/>
          <w:sz w:val="32"/>
          <w:szCs w:val="32"/>
        </w:rPr>
      </w:pP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2025</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D063C9" w:rsidRDefault="00F84D08">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D063C9" w:rsidRDefault="00F84D08">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2025</w:t>
      </w:r>
      <w:r>
        <w:rPr>
          <w:rFonts w:ascii="楷体" w:eastAsia="楷体" w:hAnsi="楷体" w:cs="楷体" w:hint="eastAsia"/>
          <w:sz w:val="32"/>
          <w:szCs w:val="32"/>
        </w:rPr>
        <w:t>年国有资本经营预算支出情况</w:t>
      </w:r>
    </w:p>
    <w:p w:rsidR="00D063C9" w:rsidRDefault="00F84D08">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D063C9" w:rsidRDefault="00F84D08">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D063C9" w:rsidRDefault="00F84D08">
      <w:pPr>
        <w:ind w:firstLineChars="200" w:firstLine="640"/>
        <w:jc w:val="left"/>
        <w:rPr>
          <w:rFonts w:ascii="楷体" w:eastAsia="楷体" w:hAnsi="楷体" w:cs="楷体"/>
          <w:sz w:val="32"/>
          <w:szCs w:val="32"/>
        </w:rPr>
      </w:pPr>
      <w:r>
        <w:rPr>
          <w:rFonts w:ascii="楷体" w:eastAsia="楷体" w:hAnsi="楷体" w:cs="楷体" w:hint="eastAsia"/>
          <w:sz w:val="32"/>
          <w:szCs w:val="32"/>
        </w:rPr>
        <w:lastRenderedPageBreak/>
        <w:t>（一）</w:t>
      </w:r>
      <w:r>
        <w:rPr>
          <w:rFonts w:ascii="楷体" w:eastAsia="楷体" w:hAnsi="楷体" w:cs="楷体" w:hint="eastAsia"/>
          <w:sz w:val="32"/>
          <w:szCs w:val="32"/>
        </w:rPr>
        <w:t>机关运行经费</w:t>
      </w:r>
    </w:p>
    <w:p w:rsidR="00920CFA" w:rsidRDefault="00920CFA" w:rsidP="00920CFA">
      <w:pPr>
        <w:pStyle w:val="a5"/>
        <w:ind w:firstLine="640"/>
        <w:rPr>
          <w:rFonts w:ascii="仿宋" w:eastAsia="仿宋" w:hAnsi="仿宋"/>
          <w:sz w:val="32"/>
          <w:szCs w:val="32"/>
        </w:rPr>
      </w:pPr>
      <w:r>
        <w:rPr>
          <w:rFonts w:ascii="仿宋" w:eastAsia="仿宋" w:hAnsi="仿宋" w:hint="eastAsia"/>
          <w:sz w:val="32"/>
          <w:szCs w:val="32"/>
        </w:rPr>
        <w:t>20251家事业单位的机关运行经费财政拨款预算1.70万元，比2024年增加0.05万元，主要原因是办公费、差旅费增加。</w:t>
      </w:r>
    </w:p>
    <w:p w:rsidR="00D063C9" w:rsidRDefault="00F84D08">
      <w:pPr>
        <w:pStyle w:val="a5"/>
        <w:ind w:firstLine="640"/>
        <w:rPr>
          <w:rFonts w:ascii="仿宋" w:eastAsia="仿宋" w:hAnsi="仿宋"/>
          <w:sz w:val="32"/>
          <w:szCs w:val="32"/>
        </w:rPr>
      </w:pPr>
      <w:r>
        <w:rPr>
          <w:rFonts w:ascii="楷体" w:eastAsia="楷体" w:hAnsi="楷体" w:cs="楷体" w:hint="eastAsia"/>
          <w:sz w:val="32"/>
          <w:szCs w:val="32"/>
        </w:rPr>
        <w:t>（二）委托业务费</w:t>
      </w:r>
    </w:p>
    <w:p w:rsidR="00D063C9" w:rsidRDefault="00F84D08">
      <w:pPr>
        <w:pStyle w:val="a5"/>
        <w:ind w:firstLineChars="0" w:firstLine="0"/>
        <w:rPr>
          <w:rFonts w:ascii="仿宋" w:eastAsia="仿宋" w:hAnsi="仿宋"/>
          <w:sz w:val="32"/>
          <w:szCs w:val="32"/>
        </w:rPr>
      </w:pPr>
      <w:r>
        <w:rPr>
          <w:rFonts w:ascii="仿宋" w:eastAsia="仿宋" w:hAnsi="仿宋" w:hint="eastAsia"/>
          <w:kern w:val="0"/>
          <w:sz w:val="32"/>
          <w:szCs w:val="32"/>
        </w:rPr>
        <w:t>2025</w:t>
      </w:r>
      <w:r>
        <w:rPr>
          <w:rFonts w:ascii="仿宋" w:eastAsia="仿宋" w:hAnsi="仿宋" w:hint="eastAsia"/>
          <w:kern w:val="0"/>
          <w:sz w:val="32"/>
          <w:szCs w:val="32"/>
        </w:rPr>
        <w:t>年</w:t>
      </w:r>
      <w:r>
        <w:rPr>
          <w:rFonts w:ascii="仿宋" w:eastAsia="仿宋" w:hAnsi="仿宋" w:hint="eastAsia"/>
          <w:kern w:val="0"/>
          <w:sz w:val="32"/>
          <w:szCs w:val="32"/>
        </w:rPr>
        <w:t>委托业务费</w:t>
      </w:r>
      <w:r>
        <w:rPr>
          <w:rFonts w:ascii="仿宋" w:eastAsia="仿宋" w:hAnsi="仿宋" w:hint="eastAsia"/>
          <w:kern w:val="0"/>
          <w:sz w:val="32"/>
          <w:szCs w:val="32"/>
        </w:rPr>
        <w:t>预算数</w:t>
      </w:r>
      <w:r w:rsidR="00920CFA">
        <w:rPr>
          <w:rFonts w:ascii="仿宋" w:eastAsia="仿宋" w:hAnsi="仿宋" w:hint="eastAsia"/>
          <w:kern w:val="0"/>
          <w:sz w:val="32"/>
          <w:szCs w:val="32"/>
        </w:rPr>
        <w:t>0</w:t>
      </w:r>
      <w:r>
        <w:rPr>
          <w:rFonts w:ascii="仿宋" w:eastAsia="仿宋" w:hAnsi="仿宋" w:hint="eastAsia"/>
          <w:kern w:val="0"/>
          <w:sz w:val="32"/>
          <w:szCs w:val="32"/>
        </w:rPr>
        <w:t>万元，</w:t>
      </w:r>
      <w:r>
        <w:rPr>
          <w:rFonts w:ascii="仿宋" w:eastAsia="仿宋" w:hAnsi="仿宋" w:hint="eastAsia"/>
          <w:kern w:val="0"/>
          <w:sz w:val="32"/>
          <w:szCs w:val="32"/>
        </w:rPr>
        <w:t>比</w:t>
      </w:r>
      <w:r>
        <w:rPr>
          <w:rFonts w:ascii="仿宋" w:eastAsia="仿宋" w:hAnsi="仿宋" w:hint="eastAsia"/>
          <w:kern w:val="0"/>
          <w:sz w:val="32"/>
          <w:szCs w:val="32"/>
        </w:rPr>
        <w:t>2024</w:t>
      </w:r>
      <w:r>
        <w:rPr>
          <w:rFonts w:ascii="仿宋" w:eastAsia="仿宋" w:hAnsi="仿宋" w:hint="eastAsia"/>
          <w:kern w:val="0"/>
          <w:sz w:val="32"/>
          <w:szCs w:val="32"/>
        </w:rPr>
        <w:t>年预算</w:t>
      </w:r>
      <w:r>
        <w:rPr>
          <w:rFonts w:ascii="仿宋" w:eastAsia="仿宋" w:hAnsi="仿宋" w:hint="eastAsia"/>
          <w:kern w:val="0"/>
          <w:sz w:val="32"/>
          <w:szCs w:val="32"/>
        </w:rPr>
        <w:t>减少</w:t>
      </w:r>
      <w:r w:rsidR="00920CFA">
        <w:rPr>
          <w:rFonts w:ascii="仿宋" w:eastAsia="仿宋" w:hAnsi="仿宋" w:hint="eastAsia"/>
          <w:kern w:val="0"/>
          <w:sz w:val="32"/>
          <w:szCs w:val="32"/>
        </w:rPr>
        <w:t>0</w:t>
      </w:r>
      <w:r>
        <w:rPr>
          <w:rFonts w:ascii="仿宋" w:eastAsia="仿宋" w:hAnsi="仿宋" w:hint="eastAsia"/>
          <w:kern w:val="0"/>
          <w:sz w:val="32"/>
          <w:szCs w:val="32"/>
        </w:rPr>
        <w:t>万元</w:t>
      </w:r>
      <w:r>
        <w:rPr>
          <w:rFonts w:ascii="仿宋" w:eastAsia="仿宋" w:hAnsi="仿宋" w:hint="eastAsia"/>
          <w:kern w:val="0"/>
          <w:sz w:val="32"/>
          <w:szCs w:val="32"/>
        </w:rPr>
        <w:t>,</w:t>
      </w:r>
      <w:r>
        <w:rPr>
          <w:rFonts w:ascii="仿宋" w:eastAsia="仿宋" w:hAnsi="仿宋" w:hint="eastAsia"/>
          <w:kern w:val="0"/>
          <w:sz w:val="32"/>
          <w:szCs w:val="32"/>
        </w:rPr>
        <w:t>增长</w:t>
      </w:r>
      <w:r w:rsidR="00920CFA">
        <w:rPr>
          <w:rFonts w:ascii="仿宋" w:eastAsia="仿宋" w:hAnsi="仿宋" w:hint="eastAsia"/>
          <w:kern w:val="0"/>
          <w:sz w:val="32"/>
          <w:szCs w:val="32"/>
        </w:rPr>
        <w:t>0</w:t>
      </w:r>
      <w:r>
        <w:rPr>
          <w:rFonts w:ascii="仿宋" w:eastAsia="仿宋" w:hAnsi="仿宋" w:hint="eastAsia"/>
          <w:kern w:val="0"/>
          <w:sz w:val="32"/>
          <w:szCs w:val="32"/>
        </w:rPr>
        <w:t>%</w:t>
      </w:r>
      <w:r>
        <w:rPr>
          <w:rFonts w:ascii="仿宋" w:eastAsia="仿宋" w:hAnsi="仿宋" w:hint="eastAsia"/>
          <w:kern w:val="0"/>
          <w:sz w:val="32"/>
          <w:szCs w:val="32"/>
        </w:rPr>
        <w:t>。</w:t>
      </w:r>
    </w:p>
    <w:p w:rsidR="00D063C9" w:rsidRDefault="00F84D08">
      <w:pPr>
        <w:ind w:firstLineChars="200" w:firstLine="640"/>
        <w:jc w:val="left"/>
        <w:rPr>
          <w:rFonts w:ascii="楷体" w:eastAsia="楷体" w:hAnsi="楷体"/>
          <w:sz w:val="32"/>
          <w:szCs w:val="32"/>
        </w:rPr>
      </w:pPr>
      <w:r>
        <w:rPr>
          <w:rFonts w:ascii="楷体" w:eastAsia="楷体" w:hAnsi="楷体" w:hint="eastAsia"/>
          <w:sz w:val="32"/>
          <w:szCs w:val="32"/>
        </w:rPr>
        <w:t>（三）</w:t>
      </w:r>
      <w:r>
        <w:rPr>
          <w:rFonts w:ascii="楷体" w:eastAsia="楷体" w:hAnsi="楷体" w:hint="eastAsia"/>
          <w:sz w:val="32"/>
          <w:szCs w:val="32"/>
        </w:rPr>
        <w:t>政府采购情况</w:t>
      </w:r>
    </w:p>
    <w:p w:rsidR="00920CFA" w:rsidRDefault="00920CFA" w:rsidP="00920CFA">
      <w:pPr>
        <w:ind w:firstLineChars="200" w:firstLine="640"/>
        <w:jc w:val="left"/>
        <w:rPr>
          <w:rFonts w:ascii="仿宋" w:eastAsia="仿宋" w:hAnsi="仿宋"/>
          <w:sz w:val="32"/>
          <w:szCs w:val="32"/>
        </w:rPr>
      </w:pPr>
      <w:r>
        <w:rPr>
          <w:rFonts w:ascii="仿宋" w:eastAsia="仿宋" w:hAnsi="仿宋" w:hint="eastAsia"/>
          <w:sz w:val="32"/>
          <w:szCs w:val="32"/>
        </w:rPr>
        <w:t>2025年政府采购预算总额0万元，其中：政府采购办公设备和其他设备预算0万元，政府采购工程预算0万元，政府采购服务预算0万元。</w:t>
      </w:r>
    </w:p>
    <w:p w:rsidR="00D063C9" w:rsidRDefault="00F84D08">
      <w:pPr>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D063C9" w:rsidRDefault="00F84D08">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2025</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月，部门本级和所属各预算单位共有车辆</w:t>
      </w:r>
      <w:r w:rsidR="00920CFA">
        <w:rPr>
          <w:rFonts w:ascii="仿宋" w:eastAsia="仿宋" w:hAnsi="仿宋" w:hint="eastAsia"/>
          <w:sz w:val="32"/>
          <w:szCs w:val="32"/>
        </w:rPr>
        <w:t>0</w:t>
      </w:r>
      <w:r>
        <w:rPr>
          <w:rFonts w:ascii="仿宋" w:eastAsia="仿宋" w:hAnsi="仿宋" w:hint="eastAsia"/>
          <w:sz w:val="32"/>
          <w:szCs w:val="32"/>
        </w:rPr>
        <w:t>辆，其中，领导干部用车</w:t>
      </w:r>
      <w:r>
        <w:rPr>
          <w:rFonts w:ascii="仿宋" w:eastAsia="仿宋" w:hAnsi="仿宋" w:hint="eastAsia"/>
          <w:sz w:val="32"/>
          <w:szCs w:val="32"/>
        </w:rPr>
        <w:t xml:space="preserve"> </w:t>
      </w:r>
      <w:r w:rsidR="00920CFA">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sidR="00920CFA">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sidR="00920CFA">
        <w:rPr>
          <w:rFonts w:ascii="仿宋" w:eastAsia="仿宋" w:hAnsi="仿宋" w:hint="eastAsia"/>
          <w:sz w:val="32"/>
          <w:szCs w:val="32"/>
        </w:rPr>
        <w:t>0</w:t>
      </w:r>
      <w:r>
        <w:rPr>
          <w:rFonts w:ascii="仿宋" w:eastAsia="仿宋" w:hAnsi="仿宋" w:hint="eastAsia"/>
          <w:sz w:val="32"/>
          <w:szCs w:val="32"/>
        </w:rPr>
        <w:t>辆、特种专业技术用车</w:t>
      </w:r>
      <w:r w:rsidR="00920CFA">
        <w:rPr>
          <w:rFonts w:ascii="仿宋" w:eastAsia="仿宋" w:hAnsi="仿宋" w:hint="eastAsia"/>
          <w:sz w:val="32"/>
          <w:szCs w:val="32"/>
        </w:rPr>
        <w:t>0</w:t>
      </w:r>
      <w:r>
        <w:rPr>
          <w:rFonts w:ascii="仿宋" w:eastAsia="仿宋" w:hAnsi="仿宋" w:hint="eastAsia"/>
          <w:sz w:val="32"/>
          <w:szCs w:val="32"/>
        </w:rPr>
        <w:t>辆、其他用车</w:t>
      </w:r>
      <w:r w:rsidR="00920CFA">
        <w:rPr>
          <w:rFonts w:ascii="仿宋" w:eastAsia="仿宋" w:hAnsi="仿宋" w:hint="eastAsia"/>
          <w:sz w:val="32"/>
          <w:szCs w:val="32"/>
        </w:rPr>
        <w:t>0</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sidR="00920CFA">
        <w:rPr>
          <w:rFonts w:ascii="仿宋" w:eastAsia="仿宋" w:hAnsi="仿宋" w:hint="eastAsia"/>
          <w:sz w:val="32"/>
          <w:szCs w:val="32"/>
        </w:rPr>
        <w:t>0</w:t>
      </w:r>
      <w:r>
        <w:rPr>
          <w:rFonts w:ascii="仿宋" w:eastAsia="仿宋" w:hAnsi="仿宋" w:hint="eastAsia"/>
          <w:sz w:val="32"/>
          <w:szCs w:val="32"/>
        </w:rPr>
        <w:t>台（套）。</w:t>
      </w:r>
    </w:p>
    <w:p w:rsidR="00D063C9" w:rsidRDefault="00F84D08">
      <w:pPr>
        <w:pStyle w:val="a5"/>
        <w:ind w:firstLine="640"/>
        <w:jc w:val="left"/>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sidR="00920CFA">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万元，其中</w:t>
      </w:r>
      <w:r w:rsidR="00920CFA">
        <w:rPr>
          <w:rFonts w:ascii="仿宋" w:eastAsia="仿宋" w:hAnsi="仿宋" w:hint="eastAsia"/>
          <w:sz w:val="32"/>
          <w:szCs w:val="32"/>
        </w:rPr>
        <w:t>0</w:t>
      </w:r>
      <w:r>
        <w:rPr>
          <w:rFonts w:ascii="仿宋" w:eastAsia="仿宋" w:hAnsi="仿宋" w:hint="eastAsia"/>
          <w:sz w:val="32"/>
          <w:szCs w:val="32"/>
        </w:rPr>
        <w:t>。</w:t>
      </w:r>
    </w:p>
    <w:p w:rsidR="00D063C9" w:rsidRDefault="00F84D08">
      <w:pPr>
        <w:ind w:firstLineChars="200" w:firstLine="640"/>
        <w:jc w:val="left"/>
        <w:rPr>
          <w:rFonts w:ascii="楷体" w:eastAsia="楷体" w:hAnsi="楷体"/>
          <w:sz w:val="32"/>
          <w:szCs w:val="32"/>
        </w:rPr>
      </w:pPr>
      <w:r>
        <w:rPr>
          <w:rFonts w:ascii="楷体" w:eastAsia="楷体" w:hAnsi="楷体" w:hint="eastAsia"/>
          <w:sz w:val="32"/>
          <w:szCs w:val="32"/>
        </w:rPr>
        <w:t>（五）</w:t>
      </w: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D063C9" w:rsidRDefault="00F84D08">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2025</w:t>
      </w:r>
      <w:r>
        <w:rPr>
          <w:rFonts w:ascii="仿宋" w:eastAsia="仿宋" w:hAnsi="仿宋" w:hint="eastAsia"/>
          <w:sz w:val="32"/>
          <w:szCs w:val="32"/>
        </w:rPr>
        <w:t>年确定</w:t>
      </w:r>
      <w:r>
        <w:rPr>
          <w:rFonts w:ascii="仿宋" w:eastAsia="仿宋" w:hAnsi="仿宋" w:hint="eastAsia"/>
          <w:sz w:val="32"/>
          <w:szCs w:val="32"/>
        </w:rPr>
        <w:t xml:space="preserve"> </w:t>
      </w:r>
      <w:r w:rsidR="00920CFA">
        <w:rPr>
          <w:rFonts w:ascii="仿宋" w:eastAsia="仿宋" w:hAnsi="仿宋" w:hint="eastAsia"/>
          <w:sz w:val="32"/>
          <w:szCs w:val="32"/>
        </w:rPr>
        <w:t>0</w:t>
      </w:r>
      <w:r>
        <w:rPr>
          <w:rFonts w:ascii="仿宋" w:eastAsia="仿宋" w:hAnsi="仿宋" w:hint="eastAsia"/>
          <w:sz w:val="32"/>
          <w:szCs w:val="32"/>
        </w:rPr>
        <w:t>个部门本级预算项目，涉及金额</w:t>
      </w:r>
      <w:r w:rsidR="00920CFA">
        <w:rPr>
          <w:rFonts w:ascii="仿宋" w:eastAsia="仿宋" w:hAnsi="仿宋" w:hint="eastAsia"/>
          <w:sz w:val="32"/>
          <w:szCs w:val="32"/>
        </w:rPr>
        <w:t>0</w:t>
      </w:r>
      <w:r>
        <w:rPr>
          <w:rFonts w:ascii="仿宋" w:eastAsia="仿宋" w:hAnsi="仿宋" w:hint="eastAsia"/>
          <w:sz w:val="32"/>
          <w:szCs w:val="32"/>
        </w:rPr>
        <w:t>万元，项目内容为</w:t>
      </w:r>
      <w:r>
        <w:rPr>
          <w:rFonts w:ascii="仿宋" w:eastAsia="仿宋" w:hAnsi="仿宋" w:hint="eastAsia"/>
          <w:sz w:val="32"/>
          <w:szCs w:val="32"/>
        </w:rPr>
        <w:t>主要目标为</w:t>
      </w:r>
      <w:r>
        <w:rPr>
          <w:rFonts w:ascii="仿宋" w:eastAsia="仿宋" w:hAnsi="仿宋" w:hint="eastAsia"/>
          <w:sz w:val="32"/>
          <w:szCs w:val="32"/>
        </w:rPr>
        <w:t>。同时，将预算项目绩效目标进一</w:t>
      </w:r>
      <w:r>
        <w:rPr>
          <w:rFonts w:ascii="仿宋" w:eastAsia="仿宋" w:hAnsi="仿宋" w:hint="eastAsia"/>
          <w:sz w:val="32"/>
          <w:szCs w:val="32"/>
        </w:rPr>
        <w:lastRenderedPageBreak/>
        <w:t>步细化为绩效指标和指标值（附预算项目绩效目标申报表）。</w:t>
      </w:r>
    </w:p>
    <w:p w:rsidR="00D063C9" w:rsidRDefault="00D063C9">
      <w:pPr>
        <w:jc w:val="left"/>
        <w:rPr>
          <w:rFonts w:ascii="仿宋" w:eastAsia="仿宋" w:hAnsi="仿宋"/>
          <w:sz w:val="32"/>
          <w:szCs w:val="32"/>
        </w:rPr>
      </w:pPr>
    </w:p>
    <w:p w:rsidR="00D063C9" w:rsidRDefault="00D063C9">
      <w:pPr>
        <w:jc w:val="center"/>
        <w:rPr>
          <w:rFonts w:ascii="仿宋" w:eastAsia="仿宋" w:hAnsi="仿宋"/>
          <w:sz w:val="32"/>
          <w:szCs w:val="32"/>
        </w:rPr>
      </w:pPr>
    </w:p>
    <w:p w:rsidR="00D063C9" w:rsidRDefault="00F84D08">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w:t>
      </w:r>
      <w:r>
        <w:rPr>
          <w:rFonts w:ascii="仿宋_GB2312" w:eastAsia="仿宋_GB2312" w:hint="eastAsia"/>
          <w:sz w:val="32"/>
          <w:szCs w:val="32"/>
        </w:rPr>
        <w:t>付的资金。</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w:t>
      </w:r>
      <w:r>
        <w:rPr>
          <w:rFonts w:ascii="仿宋_GB2312" w:eastAsia="仿宋_GB2312" w:hint="eastAsia"/>
          <w:sz w:val="32"/>
          <w:szCs w:val="32"/>
        </w:rPr>
        <w:lastRenderedPageBreak/>
        <w:t>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D063C9" w:rsidRDefault="00F84D08">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D063C9" w:rsidRDefault="00F84D08">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D063C9" w:rsidRDefault="00D063C9">
      <w:pPr>
        <w:ind w:firstLineChars="200" w:firstLine="640"/>
        <w:rPr>
          <w:rFonts w:ascii="仿宋_GB2312" w:eastAsia="仿宋_GB2312"/>
          <w:sz w:val="32"/>
          <w:szCs w:val="32"/>
        </w:rPr>
      </w:pPr>
    </w:p>
    <w:p w:rsidR="00D063C9"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D063C9">
      <w:pPr>
        <w:jc w:val="left"/>
        <w:rPr>
          <w:rFonts w:ascii="仿宋" w:eastAsia="仿宋" w:hAnsi="仿宋"/>
          <w:sz w:val="32"/>
          <w:szCs w:val="32"/>
        </w:rPr>
      </w:pPr>
    </w:p>
    <w:p w:rsidR="00D063C9" w:rsidRDefault="00F84D08">
      <w:pPr>
        <w:jc w:val="center"/>
        <w:rPr>
          <w:rFonts w:ascii="仿宋" w:eastAsia="仿宋" w:hAnsi="仿宋"/>
          <w:sz w:val="32"/>
          <w:szCs w:val="32"/>
        </w:rPr>
      </w:pPr>
      <w:r>
        <w:rPr>
          <w:rFonts w:ascii="仿宋" w:eastAsia="仿宋" w:hAnsi="仿宋" w:hint="eastAsia"/>
          <w:sz w:val="32"/>
          <w:szCs w:val="32"/>
        </w:rPr>
        <w:lastRenderedPageBreak/>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D063C9" w:rsidRDefault="00F84D08">
      <w:pPr>
        <w:jc w:val="left"/>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年部门预算</w:t>
      </w:r>
      <w:r>
        <w:rPr>
          <w:rFonts w:ascii="仿宋" w:eastAsia="仿宋" w:hAnsi="仿宋" w:hint="eastAsia"/>
          <w:sz w:val="32"/>
          <w:szCs w:val="32"/>
        </w:rPr>
        <w:t>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D063C9" w:rsidRDefault="00D063C9">
      <w:pPr>
        <w:rPr>
          <w:rFonts w:ascii="仿宋" w:eastAsia="仿宋" w:hAnsi="仿宋"/>
          <w:sz w:val="32"/>
          <w:szCs w:val="32"/>
        </w:rPr>
      </w:pPr>
    </w:p>
    <w:p w:rsidR="00D063C9" w:rsidRDefault="00F84D08">
      <w:pPr>
        <w:rPr>
          <w:rFonts w:ascii="仿宋" w:eastAsia="仿宋" w:hAnsi="仿宋"/>
          <w:b/>
          <w:sz w:val="32"/>
          <w:szCs w:val="32"/>
        </w:rPr>
      </w:pPr>
      <w:bookmarkStart w:id="0" w:name="_GoBack"/>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bookmarkEnd w:id="0"/>
    </w:p>
    <w:sectPr w:rsidR="00D063C9" w:rsidSect="00D063C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D08" w:rsidRDefault="00F84D08" w:rsidP="00427EC4">
      <w:r>
        <w:separator/>
      </w:r>
    </w:p>
  </w:endnote>
  <w:endnote w:type="continuationSeparator" w:id="1">
    <w:p w:rsidR="00F84D08" w:rsidRDefault="00F84D08" w:rsidP="00427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D08" w:rsidRDefault="00F84D08" w:rsidP="00427EC4">
      <w:r>
        <w:separator/>
      </w:r>
    </w:p>
  </w:footnote>
  <w:footnote w:type="continuationSeparator" w:id="1">
    <w:p w:rsidR="00F84D08" w:rsidRDefault="00F84D08" w:rsidP="00427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2">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27EC4"/>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20CFA"/>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063C9"/>
    <w:rsid w:val="00D463CF"/>
    <w:rsid w:val="00D54CC0"/>
    <w:rsid w:val="00DA5EFE"/>
    <w:rsid w:val="00DC6B72"/>
    <w:rsid w:val="00DF38C6"/>
    <w:rsid w:val="00E168F9"/>
    <w:rsid w:val="00E20B1E"/>
    <w:rsid w:val="00E343EE"/>
    <w:rsid w:val="00E53AE6"/>
    <w:rsid w:val="00ED0CE4"/>
    <w:rsid w:val="00F30AB2"/>
    <w:rsid w:val="00F51569"/>
    <w:rsid w:val="00F84D08"/>
    <w:rsid w:val="00FD1DC5"/>
    <w:rsid w:val="00FE73A3"/>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3C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D063C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D063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063C9"/>
    <w:rPr>
      <w:sz w:val="18"/>
      <w:szCs w:val="18"/>
    </w:rPr>
  </w:style>
  <w:style w:type="character" w:customStyle="1" w:styleId="Char">
    <w:name w:val="页脚 Char"/>
    <w:basedOn w:val="a0"/>
    <w:link w:val="a3"/>
    <w:uiPriority w:val="99"/>
    <w:semiHidden/>
    <w:qFormat/>
    <w:rsid w:val="00D063C9"/>
    <w:rPr>
      <w:sz w:val="18"/>
      <w:szCs w:val="18"/>
    </w:rPr>
  </w:style>
  <w:style w:type="paragraph" w:styleId="a5">
    <w:name w:val="List Paragraph"/>
    <w:basedOn w:val="a"/>
    <w:uiPriority w:val="34"/>
    <w:qFormat/>
    <w:rsid w:val="00D063C9"/>
    <w:pPr>
      <w:ind w:firstLineChars="200" w:firstLine="420"/>
    </w:pPr>
  </w:style>
  <w:style w:type="paragraph" w:customStyle="1" w:styleId="NewNewNewNew">
    <w:name w:val="正文 New New New New"/>
    <w:qFormat/>
    <w:rsid w:val="00D063C9"/>
    <w:pPr>
      <w:widowControl w:val="0"/>
      <w:jc w:val="both"/>
    </w:pPr>
    <w:rPr>
      <w:rFonts w:ascii="Times New Roman" w:eastAsia="宋体" w:hAnsi="Times New Roman" w:cs="Times New Roman"/>
      <w:kern w:val="2"/>
      <w:sz w:val="21"/>
      <w:szCs w:val="24"/>
    </w:rPr>
  </w:style>
  <w:style w:type="paragraph" w:customStyle="1" w:styleId="New">
    <w:name w:val="正文 New"/>
    <w:qFormat/>
    <w:rsid w:val="00D063C9"/>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D063C9"/>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D063C9"/>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10</Pages>
  <Words>505</Words>
  <Characters>2879</Characters>
  <Application>Microsoft Office Word</Application>
  <DocSecurity>0</DocSecurity>
  <Lines>23</Lines>
  <Paragraphs>6</Paragraphs>
  <ScaleCrop>false</ScaleCrop>
  <Company>Microsoft</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57</cp:revision>
  <dcterms:created xsi:type="dcterms:W3CDTF">2018-01-03T01:07:00Z</dcterms:created>
  <dcterms:modified xsi:type="dcterms:W3CDTF">2025-01-21T08:55:00Z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