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蛟河市档案馆2025年部门预算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二〇二五年一月二十二</w:t>
      </w:r>
      <w:bookmarkStart w:id="0" w:name="_GoBack"/>
      <w:bookmarkEnd w:id="0"/>
      <w:r>
        <w:rPr>
          <w:rFonts w:hint="eastAsia" w:ascii="黑体" w:hAnsi="黑体" w:eastAsia="黑体"/>
          <w:sz w:val="44"/>
          <w:szCs w:val="44"/>
          <w:highlight w:val="none"/>
          <w:lang w:val="en-US" w:eastAsia="zh-CN"/>
        </w:rPr>
        <w:t>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4B5DB4E5">
      <w:pPr>
        <w:jc w:val="center"/>
        <w:rPr>
          <w:rFonts w:hint="eastAsia" w:ascii="黑体" w:hAnsi="黑体" w:eastAsia="黑体"/>
          <w:sz w:val="44"/>
          <w:szCs w:val="44"/>
          <w:highlight w:val="none"/>
        </w:rPr>
      </w:pPr>
    </w:p>
    <w:p w14:paraId="0FFFF267">
      <w:pPr>
        <w:jc w:val="center"/>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7EB7FC29">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蛟河市档案馆2025</w:t>
      </w:r>
      <w:r>
        <w:rPr>
          <w:rFonts w:hint="eastAsia" w:ascii="黑体" w:hAnsi="黑体" w:eastAsia="黑体"/>
          <w:sz w:val="44"/>
          <w:szCs w:val="44"/>
          <w:highlight w:val="none"/>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C88091B">
      <w:pPr>
        <w:jc w:val="left"/>
        <w:rPr>
          <w:rFonts w:ascii="仿宋" w:hAnsi="仿宋" w:eastAsia="仿宋"/>
          <w:sz w:val="32"/>
          <w:szCs w:val="32"/>
          <w:highlight w:val="none"/>
        </w:rPr>
      </w:pPr>
      <w:r>
        <w:rPr>
          <w:rFonts w:hint="eastAsia" w:ascii="仿宋" w:hAnsi="仿宋" w:eastAsia="仿宋"/>
          <w:sz w:val="32"/>
          <w:szCs w:val="32"/>
          <w:highlight w:val="none"/>
        </w:rPr>
        <w:t>一、主要职能</w:t>
      </w:r>
    </w:p>
    <w:p w14:paraId="211BE948">
      <w:pPr>
        <w:pStyle w:val="10"/>
        <w:widowControl/>
        <w:spacing w:line="620" w:lineRule="exact"/>
        <w:ind w:firstLine="627" w:firstLineChars="196"/>
        <w:contextualSpacing/>
        <w:rPr>
          <w:rFonts w:hint="eastAsia" w:ascii="仿宋" w:hAnsi="仿宋" w:eastAsia="仿宋"/>
          <w:bCs/>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蛟河市档案馆</w:t>
      </w:r>
    </w:p>
    <w:p w14:paraId="1BFB1249">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1980</w:t>
      </w:r>
      <w:r>
        <w:rPr>
          <w:rFonts w:hint="eastAsia" w:ascii="仿宋" w:hAnsi="仿宋" w:eastAsia="仿宋"/>
          <w:bCs/>
          <w:kern w:val="0"/>
          <w:sz w:val="32"/>
          <w:szCs w:val="32"/>
          <w:highlight w:val="none"/>
        </w:rPr>
        <w:t>年</w:t>
      </w:r>
    </w:p>
    <w:p w14:paraId="02DB640D">
      <w:pPr>
        <w:pStyle w:val="10"/>
        <w:widowControl/>
        <w:spacing w:line="620" w:lineRule="exact"/>
        <w:ind w:firstLine="627" w:firstLineChars="196"/>
        <w:contextualSpacing/>
        <w:rPr>
          <w:rFonts w:hint="eastAsia" w:ascii="仿宋" w:hAnsi="仿宋" w:eastAsia="仿宋"/>
          <w:kern w:val="0"/>
          <w:sz w:val="32"/>
          <w:szCs w:val="32"/>
          <w:highlight w:val="none"/>
          <w:lang w:val="en-US" w:eastAsia="zh-CN"/>
        </w:rPr>
      </w:pPr>
      <w:r>
        <w:rPr>
          <w:rFonts w:hint="eastAsia" w:ascii="仿宋" w:hAnsi="仿宋" w:eastAsia="仿宋"/>
          <w:bCs/>
          <w:kern w:val="0"/>
          <w:sz w:val="32"/>
          <w:szCs w:val="32"/>
          <w:highlight w:val="none"/>
        </w:rPr>
        <w:t>单位性质</w:t>
      </w:r>
      <w:r>
        <w:rPr>
          <w:rFonts w:hint="eastAsia" w:ascii="仿宋" w:hAnsi="仿宋" w:eastAsia="仿宋"/>
          <w:bCs/>
          <w:kern w:val="0"/>
          <w:sz w:val="32"/>
          <w:szCs w:val="32"/>
          <w:highlight w:val="none"/>
          <w:lang w:eastAsia="zh-CN"/>
        </w:rPr>
        <w:t>：</w:t>
      </w:r>
      <w:r>
        <w:rPr>
          <w:rFonts w:hint="eastAsia" w:ascii="仿宋" w:hAnsi="仿宋" w:eastAsia="仿宋"/>
          <w:kern w:val="0"/>
          <w:sz w:val="32"/>
          <w:szCs w:val="32"/>
          <w:highlight w:val="none"/>
          <w:lang w:eastAsia="zh-CN"/>
        </w:rPr>
        <w:t>蛟河市档案馆是全额拨款</w:t>
      </w:r>
      <w:r>
        <w:rPr>
          <w:rFonts w:hint="eastAsia" w:ascii="仿宋" w:hAnsi="仿宋" w:eastAsia="仿宋"/>
          <w:kern w:val="0"/>
          <w:sz w:val="32"/>
          <w:szCs w:val="32"/>
          <w:highlight w:val="none"/>
          <w:lang w:val="en-US" w:eastAsia="zh-CN"/>
        </w:rPr>
        <w:t>参照公务员法管理</w:t>
      </w:r>
      <w:r>
        <w:rPr>
          <w:rFonts w:hint="eastAsia" w:ascii="仿宋" w:hAnsi="仿宋" w:eastAsia="仿宋"/>
          <w:kern w:val="0"/>
          <w:sz w:val="32"/>
          <w:szCs w:val="32"/>
          <w:highlight w:val="none"/>
          <w:lang w:eastAsia="zh-CN"/>
        </w:rPr>
        <w:t>事业单位。</w:t>
      </w:r>
    </w:p>
    <w:p w14:paraId="2A4A7667">
      <w:pPr>
        <w:pStyle w:val="10"/>
        <w:widowControl/>
        <w:spacing w:line="620" w:lineRule="exact"/>
        <w:ind w:firstLine="627" w:firstLineChars="196"/>
        <w:contextualSpacing/>
        <w:rPr>
          <w:rFonts w:hint="eastAsia" w:ascii="仿宋" w:hAnsi="仿宋" w:eastAsia="仿宋"/>
          <w:bCs/>
          <w:kern w:val="0"/>
          <w:sz w:val="32"/>
          <w:szCs w:val="32"/>
          <w:highlight w:val="none"/>
          <w:lang w:eastAsia="zh-CN"/>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highlight w:val="none"/>
          <w:lang w:eastAsia="zh-CN"/>
        </w:rPr>
        <w:t>接收、征集档案、管理档案、编史修志。</w:t>
      </w:r>
    </w:p>
    <w:p w14:paraId="68AFBFAB">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eastAsia="zh-CN"/>
        </w:rPr>
        <w:t>档案保管、查借阅、利用、编辑出版蛟河市志、蛟河年鉴等档案史料。</w:t>
      </w:r>
    </w:p>
    <w:p w14:paraId="62265494">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5C726190">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eastAsia="zh-CN"/>
        </w:rPr>
        <w:t>办公室、管理科、方志科、技术科</w:t>
      </w:r>
      <w:r>
        <w:rPr>
          <w:rFonts w:hint="eastAsia" w:ascii="仿宋" w:hAnsi="仿宋" w:eastAsia="仿宋"/>
          <w:kern w:val="0"/>
          <w:szCs w:val="32"/>
          <w:highlight w:val="none"/>
        </w:rPr>
        <w:t>；</w:t>
      </w:r>
    </w:p>
    <w:p w14:paraId="2BA46555">
      <w:pPr>
        <w:pStyle w:val="12"/>
        <w:ind w:firstLine="627" w:firstLineChars="196"/>
        <w:rPr>
          <w:rFonts w:hint="eastAsia" w:ascii="仿宋" w:hAnsi="仿宋" w:eastAsia="仿宋"/>
          <w:kern w:val="0"/>
          <w:szCs w:val="32"/>
          <w:highlight w:val="none"/>
          <w:lang w:eastAsia="zh-CN"/>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9</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13</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rPr>
        <w:t>个</w:t>
      </w:r>
      <w:r>
        <w:rPr>
          <w:rFonts w:hint="eastAsia" w:ascii="仿宋" w:hAnsi="仿宋" w:eastAsia="仿宋"/>
          <w:kern w:val="0"/>
          <w:szCs w:val="32"/>
          <w:highlight w:val="none"/>
          <w:lang w:eastAsia="zh-CN"/>
        </w:rPr>
        <w:t>。</w:t>
      </w:r>
    </w:p>
    <w:p w14:paraId="2DA909B1">
      <w:pPr>
        <w:pStyle w:val="12"/>
        <w:ind w:firstLine="627" w:firstLineChars="196"/>
        <w:rPr>
          <w:rFonts w:ascii="仿宋" w:hAnsi="仿宋" w:eastAsia="仿宋"/>
          <w:kern w:val="0"/>
          <w:szCs w:val="32"/>
          <w:highlight w:val="none"/>
        </w:rPr>
      </w:pPr>
    </w:p>
    <w:p w14:paraId="04118A5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5D6B9AB">
      <w:pPr>
        <w:jc w:val="left"/>
        <w:rPr>
          <w:rFonts w:ascii="仿宋" w:hAnsi="仿宋" w:eastAsia="仿宋"/>
          <w:sz w:val="32"/>
          <w:szCs w:val="32"/>
          <w:highlight w:val="none"/>
        </w:rPr>
      </w:pPr>
    </w:p>
    <w:p w14:paraId="14314571">
      <w:pPr>
        <w:jc w:val="left"/>
        <w:rPr>
          <w:rFonts w:ascii="仿宋" w:hAnsi="仿宋" w:eastAsia="仿宋"/>
          <w:sz w:val="32"/>
          <w:szCs w:val="32"/>
          <w:highlight w:val="none"/>
        </w:rPr>
      </w:pPr>
    </w:p>
    <w:p w14:paraId="22D0652A">
      <w:pPr>
        <w:jc w:val="left"/>
        <w:rPr>
          <w:rFonts w:ascii="仿宋" w:hAnsi="仿宋" w:eastAsia="仿宋"/>
          <w:sz w:val="32"/>
          <w:szCs w:val="32"/>
          <w:highlight w:val="none"/>
        </w:rPr>
      </w:pPr>
    </w:p>
    <w:p w14:paraId="3D360DE5">
      <w:pPr>
        <w:jc w:val="left"/>
        <w:rPr>
          <w:rFonts w:ascii="仿宋" w:hAnsi="仿宋" w:eastAsia="仿宋"/>
          <w:sz w:val="32"/>
          <w:szCs w:val="32"/>
          <w:highlight w:val="none"/>
        </w:rPr>
      </w:pPr>
    </w:p>
    <w:p w14:paraId="68D16467">
      <w:pPr>
        <w:jc w:val="left"/>
        <w:rPr>
          <w:rFonts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 xml:space="preserve">139.19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142.95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3.76 </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人员减少</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lang w:eastAsia="zh-CN"/>
        </w:rPr>
        <w:t>。</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139.19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139.19万元，占100%；上年结转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139.19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139.19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139.19</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139.19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139.19 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110.74</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12.45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6.07</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9.93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139.19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139.19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108.06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77.6</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31.13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22.4</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110.74 万元，占80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，主要用于：人员经费及办公经费</w:t>
      </w:r>
      <w:r>
        <w:rPr>
          <w:rFonts w:hint="eastAsia" w:ascii="仿宋" w:hAnsi="仿宋" w:eastAsia="仿宋"/>
          <w:sz w:val="32"/>
          <w:szCs w:val="32"/>
          <w:highlight w:val="none"/>
          <w:lang w:val="en-US" w:eastAsia="zh-CN"/>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12.45 万元，占9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养老、工伤和社会保障等。</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6.06 万元，占4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医疗保险和大病保险等。</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9.93 万元，占7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缴纳住房公积金。</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139.19 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108.06</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31.13</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0.5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0.5 </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p>
    <w:p w14:paraId="78C2E709">
      <w:pPr>
        <w:pStyle w:val="9"/>
        <w:ind w:left="0" w:leftChars="0"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主要原因是：无公车</w:t>
      </w:r>
      <w:r>
        <w:rPr>
          <w:rFonts w:hint="eastAsia" w:ascii="仿宋" w:hAnsi="仿宋" w:eastAsia="仿宋"/>
          <w:kern w:val="0"/>
          <w:sz w:val="32"/>
          <w:szCs w:val="32"/>
          <w:highlight w:val="none"/>
        </w:rPr>
        <w:t>。</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家行参</w:t>
      </w:r>
      <w:r>
        <w:rPr>
          <w:rFonts w:hint="eastAsia" w:ascii="仿宋" w:hAnsi="仿宋" w:eastAsia="仿宋"/>
          <w:sz w:val="32"/>
          <w:szCs w:val="32"/>
          <w:highlight w:val="none"/>
          <w:lang w:eastAsia="zh-CN"/>
        </w:rPr>
        <w:t>照公务员法管理</w:t>
      </w:r>
      <w:r>
        <w:rPr>
          <w:rFonts w:hint="eastAsia" w:ascii="仿宋" w:hAnsi="仿宋" w:eastAsia="仿宋"/>
          <w:sz w:val="32"/>
          <w:szCs w:val="32"/>
          <w:highlight w:val="none"/>
        </w:rPr>
        <w:t>事业单位的机关运行经费财政拨款预算</w:t>
      </w:r>
      <w:r>
        <w:rPr>
          <w:rFonts w:hint="eastAsia" w:ascii="仿宋" w:hAnsi="仿宋" w:eastAsia="仿宋"/>
          <w:sz w:val="32"/>
          <w:szCs w:val="32"/>
          <w:highlight w:val="none"/>
          <w:lang w:val="en-US" w:eastAsia="zh-CN"/>
        </w:rPr>
        <w:t xml:space="preserve"> 139.19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 xml:space="preserve"> 3.76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人员减少，支出减少。</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8D14BA4"/>
    <w:rsid w:val="0A450E4E"/>
    <w:rsid w:val="0A7F599D"/>
    <w:rsid w:val="0B165BC3"/>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980181D"/>
    <w:rsid w:val="1A8C5F8C"/>
    <w:rsid w:val="1B4A363A"/>
    <w:rsid w:val="1BC526EF"/>
    <w:rsid w:val="1C882350"/>
    <w:rsid w:val="1CDC1A5B"/>
    <w:rsid w:val="1DCB4E4A"/>
    <w:rsid w:val="1E78177F"/>
    <w:rsid w:val="1E8A3391"/>
    <w:rsid w:val="1F451F7A"/>
    <w:rsid w:val="1F530B6C"/>
    <w:rsid w:val="1FA70660"/>
    <w:rsid w:val="1FFB4DF8"/>
    <w:rsid w:val="20EF71F1"/>
    <w:rsid w:val="2106147C"/>
    <w:rsid w:val="2323212D"/>
    <w:rsid w:val="23FA4ECF"/>
    <w:rsid w:val="2527010D"/>
    <w:rsid w:val="26DC2BFA"/>
    <w:rsid w:val="27063D31"/>
    <w:rsid w:val="27742DDB"/>
    <w:rsid w:val="27747EDE"/>
    <w:rsid w:val="277B13CF"/>
    <w:rsid w:val="285B5D80"/>
    <w:rsid w:val="28753BF0"/>
    <w:rsid w:val="28AA47B7"/>
    <w:rsid w:val="28CB641B"/>
    <w:rsid w:val="29207EE3"/>
    <w:rsid w:val="2AC832F5"/>
    <w:rsid w:val="2B547E1E"/>
    <w:rsid w:val="2D742D12"/>
    <w:rsid w:val="2E3342C6"/>
    <w:rsid w:val="344D4C9B"/>
    <w:rsid w:val="34A905DD"/>
    <w:rsid w:val="36273D08"/>
    <w:rsid w:val="37361A0B"/>
    <w:rsid w:val="38253B59"/>
    <w:rsid w:val="385B501F"/>
    <w:rsid w:val="38DE30B8"/>
    <w:rsid w:val="39284901"/>
    <w:rsid w:val="3A482539"/>
    <w:rsid w:val="3A7D0FA4"/>
    <w:rsid w:val="3A915046"/>
    <w:rsid w:val="3C101822"/>
    <w:rsid w:val="3C4C15D1"/>
    <w:rsid w:val="3CEA5A8A"/>
    <w:rsid w:val="3D897F97"/>
    <w:rsid w:val="3DA7578C"/>
    <w:rsid w:val="3F597259"/>
    <w:rsid w:val="3F6B774D"/>
    <w:rsid w:val="400D4193"/>
    <w:rsid w:val="421C6C14"/>
    <w:rsid w:val="42202CED"/>
    <w:rsid w:val="426F369B"/>
    <w:rsid w:val="42DE778D"/>
    <w:rsid w:val="430260DD"/>
    <w:rsid w:val="442476FC"/>
    <w:rsid w:val="442F01B5"/>
    <w:rsid w:val="46C17DAD"/>
    <w:rsid w:val="46F64D5D"/>
    <w:rsid w:val="49B81F53"/>
    <w:rsid w:val="4AAC7860"/>
    <w:rsid w:val="4D0265B8"/>
    <w:rsid w:val="4D285239"/>
    <w:rsid w:val="4D8021B9"/>
    <w:rsid w:val="4DFF6777"/>
    <w:rsid w:val="4EB752BA"/>
    <w:rsid w:val="4ED6365B"/>
    <w:rsid w:val="4F3557D2"/>
    <w:rsid w:val="4F5E1E42"/>
    <w:rsid w:val="4F735000"/>
    <w:rsid w:val="50F75E7E"/>
    <w:rsid w:val="51436F0F"/>
    <w:rsid w:val="51482125"/>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4BA625A"/>
    <w:rsid w:val="65255B39"/>
    <w:rsid w:val="659C7B1A"/>
    <w:rsid w:val="65E847CC"/>
    <w:rsid w:val="67286561"/>
    <w:rsid w:val="67C209B2"/>
    <w:rsid w:val="683E3B57"/>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ABD146C"/>
    <w:rsid w:val="7CD763A1"/>
    <w:rsid w:val="7D476A06"/>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2647</Words>
  <Characters>2906</Characters>
  <Lines>19</Lines>
  <Paragraphs>5</Paragraphs>
  <TotalTime>2</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心中只有你</cp:lastModifiedBy>
  <dcterms:modified xsi:type="dcterms:W3CDTF">2025-01-22T02:35:46Z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eyJoZGlkIjoiN2M5MWYzOTIxMmYxZmMwNThjODVmNGY3NjU5ZjNkMTciLCJ1c2VySWQiOiI3MzQwOTQ2MDkifQ==</vt:lpwstr>
  </property>
</Properties>
</file>